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8F371" w14:textId="2EE5404B" w:rsidR="007D5B32" w:rsidRDefault="008D18AD" w:rsidP="007D5B32">
      <w:pPr>
        <w:jc w:val="center"/>
      </w:pPr>
      <w:r>
        <w:rPr>
          <w:noProof/>
        </w:rPr>
        <w:drawing>
          <wp:inline distT="0" distB="0" distL="0" distR="0" wp14:anchorId="325A2900" wp14:editId="7C67F365">
            <wp:extent cx="1504723" cy="1383552"/>
            <wp:effectExtent l="0" t="0" r="635" b="7620"/>
            <wp:docPr id="1378650345" name="Picture 2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8650345" name="Picture 2" descr="A blue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000" cy="1399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306405" w14:textId="0A1E97F0" w:rsidR="001D5D6D" w:rsidRPr="006174AF" w:rsidRDefault="007D5B32" w:rsidP="007D5B32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6174AF">
        <w:rPr>
          <w:rFonts w:ascii="Arial" w:hAnsi="Arial" w:cs="Arial"/>
          <w:b/>
          <w:bCs/>
        </w:rPr>
        <w:t>PUBLIC NOTICE</w:t>
      </w:r>
    </w:p>
    <w:p w14:paraId="5B0A74F8" w14:textId="77777777" w:rsidR="007D5B32" w:rsidRPr="006174AF" w:rsidRDefault="007D5B32" w:rsidP="007D5B32">
      <w:pPr>
        <w:tabs>
          <w:tab w:val="left" w:pos="993"/>
        </w:tabs>
        <w:spacing w:after="0" w:line="240" w:lineRule="auto"/>
        <w:jc w:val="center"/>
        <w:rPr>
          <w:rFonts w:ascii="Arial" w:hAnsi="Arial" w:cs="Arial"/>
        </w:rPr>
      </w:pPr>
    </w:p>
    <w:p w14:paraId="3B362B3B" w14:textId="2DE92885" w:rsidR="007D5B32" w:rsidRPr="006174AF" w:rsidRDefault="007D5B32" w:rsidP="007D5B32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bCs/>
          <w:spacing w:val="-3"/>
        </w:rPr>
      </w:pPr>
      <w:bookmarkStart w:id="0" w:name="_Hlk110521144"/>
      <w:r w:rsidRPr="006174AF">
        <w:rPr>
          <w:rFonts w:ascii="Arial" w:hAnsi="Arial" w:cs="Arial"/>
          <w:b/>
          <w:spacing w:val="-3"/>
        </w:rPr>
        <w:t xml:space="preserve">DEVELOPMENT APPLICATION – </w:t>
      </w:r>
      <w:r w:rsidRPr="006174AF">
        <w:rPr>
          <w:rFonts w:ascii="Arial" w:hAnsi="Arial" w:cs="Arial"/>
          <w:b/>
          <w:bCs/>
          <w:spacing w:val="-3"/>
        </w:rPr>
        <w:t xml:space="preserve">PROPOSED </w:t>
      </w:r>
      <w:r w:rsidR="006174AF" w:rsidRPr="006174AF">
        <w:rPr>
          <w:rFonts w:ascii="Arial" w:hAnsi="Arial" w:cs="Arial"/>
          <w:b/>
          <w:bCs/>
          <w:spacing w:val="-3"/>
        </w:rPr>
        <w:t xml:space="preserve">WHEY SPREADING </w:t>
      </w:r>
    </w:p>
    <w:p w14:paraId="282547CF" w14:textId="150F7C58" w:rsidR="007D5B32" w:rsidRPr="006174AF" w:rsidRDefault="006174AF" w:rsidP="007D5B32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bCs/>
          <w:spacing w:val="-3"/>
        </w:rPr>
      </w:pPr>
      <w:r w:rsidRPr="006174AF">
        <w:rPr>
          <w:rFonts w:ascii="Arial" w:hAnsi="Arial" w:cs="Arial"/>
          <w:b/>
          <w:bCs/>
          <w:spacing w:val="-3"/>
        </w:rPr>
        <w:t xml:space="preserve">LOTS </w:t>
      </w:r>
      <w:r w:rsidRPr="006174AF">
        <w:rPr>
          <w:rFonts w:ascii="Arial" w:hAnsi="Arial" w:cs="Arial"/>
          <w:b/>
          <w:bCs/>
          <w:color w:val="000000"/>
        </w:rPr>
        <w:t>3972, 2970, 2971, 2159, 2618, 3146, 2160 and 2972 PLANK ROAD AND ROCCIS ROAD, MEEKING</w:t>
      </w:r>
      <w:r w:rsidRPr="006174AF">
        <w:rPr>
          <w:rFonts w:ascii="Arial" w:hAnsi="Arial" w:cs="Arial"/>
          <w:color w:val="000000"/>
        </w:rPr>
        <w:t xml:space="preserve"> </w:t>
      </w:r>
    </w:p>
    <w:p w14:paraId="30320ED7" w14:textId="77777777" w:rsidR="007D5B32" w:rsidRPr="006174AF" w:rsidRDefault="007D5B32" w:rsidP="007D5B32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</w:p>
    <w:p w14:paraId="439C9D74" w14:textId="384268B3" w:rsidR="006174AF" w:rsidRPr="006174AF" w:rsidRDefault="006174AF" w:rsidP="006174AF">
      <w:pPr>
        <w:tabs>
          <w:tab w:val="left" w:pos="567"/>
          <w:tab w:val="left" w:pos="1134"/>
          <w:tab w:val="left" w:pos="1701"/>
          <w:tab w:val="left" w:pos="2552"/>
          <w:tab w:val="right" w:pos="9638"/>
        </w:tabs>
        <w:jc w:val="both"/>
        <w:rPr>
          <w:rFonts w:ascii="Arial" w:hAnsi="Arial" w:cs="Arial"/>
        </w:rPr>
      </w:pPr>
      <w:r w:rsidRPr="006174AF">
        <w:rPr>
          <w:rFonts w:ascii="Arial" w:hAnsi="Arial" w:cs="Arial"/>
        </w:rPr>
        <w:t xml:space="preserve">Brownes Food </w:t>
      </w:r>
      <w:r w:rsidR="003362D1">
        <w:rPr>
          <w:rFonts w:ascii="Arial" w:hAnsi="Arial" w:cs="Arial"/>
        </w:rPr>
        <w:t>O</w:t>
      </w:r>
      <w:r w:rsidRPr="006174AF">
        <w:rPr>
          <w:rFonts w:ascii="Arial" w:hAnsi="Arial" w:cs="Arial"/>
        </w:rPr>
        <w:t xml:space="preserve">perations (Brownes) own and operate a milk processing facility on the corner of </w:t>
      </w:r>
      <w:r w:rsidR="003362D1" w:rsidRPr="006174AF">
        <w:rPr>
          <w:rFonts w:ascii="Arial" w:hAnsi="Arial" w:cs="Arial"/>
        </w:rPr>
        <w:t>Southwest</w:t>
      </w:r>
      <w:r w:rsidRPr="006174AF">
        <w:rPr>
          <w:rFonts w:ascii="Arial" w:hAnsi="Arial" w:cs="Arial"/>
        </w:rPr>
        <w:t xml:space="preserve"> Highway and Ommaney Road in Brunswick Junction.  </w:t>
      </w:r>
    </w:p>
    <w:p w14:paraId="23CE6128" w14:textId="5C1848F8" w:rsidR="006174AF" w:rsidRPr="006174AF" w:rsidRDefault="006174AF" w:rsidP="006174AF">
      <w:pPr>
        <w:tabs>
          <w:tab w:val="left" w:pos="567"/>
          <w:tab w:val="left" w:pos="1134"/>
          <w:tab w:val="left" w:pos="1701"/>
          <w:tab w:val="left" w:pos="2552"/>
          <w:tab w:val="right" w:pos="9638"/>
        </w:tabs>
        <w:jc w:val="both"/>
        <w:rPr>
          <w:rFonts w:ascii="Arial" w:hAnsi="Arial" w:cs="Arial"/>
          <w:color w:val="000000"/>
        </w:rPr>
      </w:pPr>
      <w:r w:rsidRPr="006174AF">
        <w:rPr>
          <w:rFonts w:ascii="Arial" w:hAnsi="Arial" w:cs="Arial"/>
          <w:color w:val="000000"/>
        </w:rPr>
        <w:t>Brownes currently undertake whey reuse</w:t>
      </w:r>
      <w:r w:rsidR="008D18AD">
        <w:rPr>
          <w:rFonts w:ascii="Arial" w:hAnsi="Arial" w:cs="Arial"/>
          <w:color w:val="000000"/>
        </w:rPr>
        <w:t xml:space="preserve"> and application to farmland at the above locations </w:t>
      </w:r>
      <w:r w:rsidRPr="006174AF">
        <w:rPr>
          <w:rFonts w:ascii="Arial" w:hAnsi="Arial" w:cs="Arial"/>
          <w:color w:val="000000"/>
        </w:rPr>
        <w:t>under a licence issued by the Department of Water and Environmental Regulation (DWER</w:t>
      </w:r>
      <w:r w:rsidR="003362D1" w:rsidRPr="006174AF">
        <w:rPr>
          <w:rFonts w:ascii="Arial" w:hAnsi="Arial" w:cs="Arial"/>
          <w:color w:val="000000"/>
        </w:rPr>
        <w:t>)</w:t>
      </w:r>
      <w:r w:rsidR="003362D1">
        <w:rPr>
          <w:rFonts w:ascii="Arial" w:hAnsi="Arial" w:cs="Arial"/>
          <w:color w:val="000000"/>
        </w:rPr>
        <w:t xml:space="preserve"> and have been doing so since 2022.</w:t>
      </w:r>
    </w:p>
    <w:p w14:paraId="1255211B" w14:textId="6515A03D" w:rsidR="006174AF" w:rsidRDefault="006174AF" w:rsidP="006174AF">
      <w:pPr>
        <w:tabs>
          <w:tab w:val="left" w:pos="567"/>
          <w:tab w:val="left" w:pos="1134"/>
          <w:tab w:val="left" w:pos="1701"/>
          <w:tab w:val="left" w:pos="2552"/>
          <w:tab w:val="right" w:pos="9638"/>
        </w:tabs>
        <w:jc w:val="both"/>
        <w:rPr>
          <w:rFonts w:ascii="Arial" w:hAnsi="Arial" w:cs="Arial"/>
          <w:color w:val="000000"/>
        </w:rPr>
      </w:pPr>
      <w:r w:rsidRPr="006174AF">
        <w:rPr>
          <w:rFonts w:ascii="Arial" w:hAnsi="Arial" w:cs="Arial"/>
          <w:color w:val="000000"/>
        </w:rPr>
        <w:t xml:space="preserve">A </w:t>
      </w:r>
      <w:r w:rsidR="008D18AD">
        <w:rPr>
          <w:rFonts w:ascii="Arial" w:hAnsi="Arial" w:cs="Arial"/>
          <w:color w:val="000000"/>
        </w:rPr>
        <w:t xml:space="preserve">Whey </w:t>
      </w:r>
      <w:r w:rsidRPr="006174AF">
        <w:rPr>
          <w:rFonts w:ascii="Arial" w:hAnsi="Arial" w:cs="Arial"/>
          <w:color w:val="000000"/>
        </w:rPr>
        <w:t>Management Plan</w:t>
      </w:r>
      <w:r w:rsidR="008D18AD">
        <w:rPr>
          <w:rFonts w:ascii="Arial" w:hAnsi="Arial" w:cs="Arial"/>
          <w:color w:val="000000"/>
        </w:rPr>
        <w:t xml:space="preserve"> required by the Licence provide</w:t>
      </w:r>
      <w:r w:rsidR="003362D1">
        <w:rPr>
          <w:rFonts w:ascii="Arial" w:hAnsi="Arial" w:cs="Arial"/>
          <w:color w:val="000000"/>
        </w:rPr>
        <w:t>s</w:t>
      </w:r>
      <w:r w:rsidR="008D18AD">
        <w:rPr>
          <w:rFonts w:ascii="Arial" w:hAnsi="Arial" w:cs="Arial"/>
          <w:color w:val="000000"/>
        </w:rPr>
        <w:t xml:space="preserve"> details and this can viewed at the Shire of Williams office at 9 Brooking St or on the Shire website at </w:t>
      </w:r>
      <w:hyperlink r:id="rId5" w:history="1">
        <w:r w:rsidR="008D18AD" w:rsidRPr="00C018BD">
          <w:rPr>
            <w:rStyle w:val="Hyperlink"/>
            <w:rFonts w:ascii="Arial" w:hAnsi="Arial" w:cs="Arial"/>
          </w:rPr>
          <w:t>https://www.williams.wa.gov.au/council/council-documents/public-notices.aspx</w:t>
        </w:r>
      </w:hyperlink>
      <w:r w:rsidRPr="006174AF">
        <w:rPr>
          <w:rFonts w:ascii="Arial" w:hAnsi="Arial" w:cs="Arial"/>
          <w:color w:val="000000"/>
        </w:rPr>
        <w:t xml:space="preserve">.  </w:t>
      </w:r>
    </w:p>
    <w:p w14:paraId="0F8A2763" w14:textId="6973BFA7" w:rsidR="008D18AD" w:rsidRDefault="007D5B32" w:rsidP="007D5B32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  <w:r w:rsidRPr="006174AF">
        <w:rPr>
          <w:rFonts w:ascii="Arial" w:hAnsi="Arial" w:cs="Arial"/>
        </w:rPr>
        <w:t xml:space="preserve">Prior to determining this application, the Shire </w:t>
      </w:r>
      <w:r w:rsidR="008D18AD">
        <w:rPr>
          <w:rFonts w:ascii="Arial" w:hAnsi="Arial" w:cs="Arial"/>
        </w:rPr>
        <w:t xml:space="preserve">invites public comment </w:t>
      </w:r>
      <w:r w:rsidRPr="006174AF">
        <w:rPr>
          <w:rFonts w:ascii="Arial" w:hAnsi="Arial" w:cs="Arial"/>
        </w:rPr>
        <w:t xml:space="preserve">on the </w:t>
      </w:r>
      <w:r w:rsidR="006174AF" w:rsidRPr="006174AF">
        <w:rPr>
          <w:rFonts w:ascii="Arial" w:hAnsi="Arial" w:cs="Arial"/>
        </w:rPr>
        <w:t>proposed</w:t>
      </w:r>
      <w:r w:rsidR="008D18AD">
        <w:rPr>
          <w:rFonts w:ascii="Arial" w:hAnsi="Arial" w:cs="Arial"/>
        </w:rPr>
        <w:t xml:space="preserve"> application, which is </w:t>
      </w:r>
      <w:r w:rsidR="003362D1">
        <w:rPr>
          <w:rFonts w:ascii="Arial" w:hAnsi="Arial" w:cs="Arial"/>
        </w:rPr>
        <w:t xml:space="preserve">to </w:t>
      </w:r>
      <w:r w:rsidR="008D18AD">
        <w:rPr>
          <w:rFonts w:ascii="Arial" w:hAnsi="Arial" w:cs="Arial"/>
        </w:rPr>
        <w:t xml:space="preserve">permanently allow whey spreading in accordance with the Licence conditions, which may </w:t>
      </w:r>
      <w:r w:rsidR="003362D1">
        <w:rPr>
          <w:rFonts w:ascii="Arial" w:hAnsi="Arial" w:cs="Arial"/>
        </w:rPr>
        <w:t>be amended</w:t>
      </w:r>
      <w:r w:rsidR="008D18AD">
        <w:rPr>
          <w:rFonts w:ascii="Arial" w:hAnsi="Arial" w:cs="Arial"/>
        </w:rPr>
        <w:t xml:space="preserve"> by the regulator (DWER)</w:t>
      </w:r>
      <w:r w:rsidR="006174AF" w:rsidRPr="006174AF">
        <w:rPr>
          <w:rFonts w:ascii="Arial" w:hAnsi="Arial" w:cs="Arial"/>
        </w:rPr>
        <w:t xml:space="preserve">.  </w:t>
      </w:r>
    </w:p>
    <w:p w14:paraId="57F70ADB" w14:textId="77777777" w:rsidR="008D18AD" w:rsidRDefault="008D18AD" w:rsidP="007D5B32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</w:p>
    <w:p w14:paraId="296963AF" w14:textId="2E53B25D" w:rsidR="007D5B32" w:rsidRPr="006174AF" w:rsidRDefault="006174AF" w:rsidP="007D5B32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  <w:r w:rsidRPr="006174AF">
        <w:rPr>
          <w:rFonts w:ascii="Arial" w:hAnsi="Arial" w:cs="Arial"/>
        </w:rPr>
        <w:t xml:space="preserve">All documents associated with the application </w:t>
      </w:r>
      <w:r w:rsidR="007D5B32" w:rsidRPr="006174AF">
        <w:rPr>
          <w:rFonts w:ascii="Arial" w:hAnsi="Arial" w:cs="Arial"/>
        </w:rPr>
        <w:t xml:space="preserve">can be viewed at the Shire of </w:t>
      </w:r>
      <w:r w:rsidR="00B851DB" w:rsidRPr="006174AF">
        <w:rPr>
          <w:rFonts w:ascii="Arial" w:hAnsi="Arial" w:cs="Arial"/>
        </w:rPr>
        <w:t xml:space="preserve">Williams, </w:t>
      </w:r>
      <w:r w:rsidR="008D18AD">
        <w:rPr>
          <w:rFonts w:ascii="Arial" w:hAnsi="Arial" w:cs="Arial"/>
        </w:rPr>
        <w:t>9</w:t>
      </w:r>
      <w:r w:rsidR="00B851DB" w:rsidRPr="006174AF">
        <w:rPr>
          <w:rFonts w:ascii="Arial" w:hAnsi="Arial" w:cs="Arial"/>
        </w:rPr>
        <w:t xml:space="preserve"> Brooking Street, Williams </w:t>
      </w:r>
      <w:r w:rsidR="007D5B32" w:rsidRPr="006174AF">
        <w:rPr>
          <w:rFonts w:ascii="Arial" w:hAnsi="Arial" w:cs="Arial"/>
        </w:rPr>
        <w:t>during office hours or on the Shire website</w:t>
      </w:r>
      <w:r w:rsidR="0068511C" w:rsidRPr="006174AF">
        <w:rPr>
          <w:rFonts w:ascii="Arial" w:hAnsi="Arial" w:cs="Arial"/>
        </w:rPr>
        <w:t xml:space="preserve">.  </w:t>
      </w:r>
    </w:p>
    <w:p w14:paraId="4B21FE93" w14:textId="77777777" w:rsidR="007D5B32" w:rsidRPr="006174AF" w:rsidRDefault="007D5B32" w:rsidP="007D5B32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</w:p>
    <w:p w14:paraId="72302A9C" w14:textId="33A4509C" w:rsidR="007D5B32" w:rsidRPr="006174AF" w:rsidRDefault="007D5B32" w:rsidP="007D5B32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6174AF">
        <w:rPr>
          <w:rFonts w:ascii="Arial" w:hAnsi="Arial" w:cs="Arial"/>
        </w:rPr>
        <w:t>Should you wish to make a submission on the proposal, your comments (in writing</w:t>
      </w:r>
      <w:r w:rsidR="008D18AD">
        <w:rPr>
          <w:rFonts w:ascii="Arial" w:hAnsi="Arial" w:cs="Arial"/>
        </w:rPr>
        <w:t xml:space="preserve">/email at </w:t>
      </w:r>
      <w:hyperlink r:id="rId6" w:history="1">
        <w:r w:rsidR="003362D1" w:rsidRPr="00C018BD">
          <w:rPr>
            <w:rStyle w:val="Hyperlink"/>
            <w:rFonts w:ascii="Arial" w:hAnsi="Arial" w:cs="Arial"/>
          </w:rPr>
          <w:t>ceo@williams.wa.gov.au</w:t>
        </w:r>
      </w:hyperlink>
      <w:r w:rsidR="003362D1">
        <w:rPr>
          <w:rFonts w:ascii="Arial" w:hAnsi="Arial" w:cs="Arial"/>
        </w:rPr>
        <w:t xml:space="preserve"> </w:t>
      </w:r>
      <w:r w:rsidRPr="006174AF">
        <w:rPr>
          <w:rFonts w:ascii="Arial" w:hAnsi="Arial" w:cs="Arial"/>
        </w:rPr>
        <w:t xml:space="preserve">) will need to be lodged </w:t>
      </w:r>
      <w:r w:rsidR="008D18AD">
        <w:rPr>
          <w:rFonts w:ascii="Arial" w:hAnsi="Arial" w:cs="Arial"/>
        </w:rPr>
        <w:t xml:space="preserve">with the Shire </w:t>
      </w:r>
      <w:r w:rsidRPr="006174AF">
        <w:rPr>
          <w:rFonts w:ascii="Arial" w:hAnsi="Arial" w:cs="Arial"/>
        </w:rPr>
        <w:t>by</w:t>
      </w:r>
      <w:r w:rsidRPr="006174AF">
        <w:rPr>
          <w:rFonts w:ascii="Arial" w:hAnsi="Arial" w:cs="Arial"/>
          <w:b/>
          <w:bCs/>
        </w:rPr>
        <w:t xml:space="preserve"> </w:t>
      </w:r>
      <w:r w:rsidR="008D18AD">
        <w:rPr>
          <w:rFonts w:ascii="Arial" w:hAnsi="Arial" w:cs="Arial"/>
          <w:b/>
          <w:bCs/>
        </w:rPr>
        <w:t>4pm 30 June 2025</w:t>
      </w:r>
      <w:r w:rsidRPr="006174AF">
        <w:rPr>
          <w:rFonts w:ascii="Arial" w:hAnsi="Arial" w:cs="Arial"/>
          <w:b/>
          <w:bCs/>
        </w:rPr>
        <w:t xml:space="preserve">.  </w:t>
      </w:r>
      <w:r w:rsidRPr="006174AF">
        <w:rPr>
          <w:rFonts w:ascii="Arial" w:hAnsi="Arial" w:cs="Arial"/>
          <w:bCs/>
        </w:rPr>
        <w:t xml:space="preserve"> </w:t>
      </w:r>
    </w:p>
    <w:p w14:paraId="3CDFA160" w14:textId="77777777" w:rsidR="007D5B32" w:rsidRPr="006174AF" w:rsidRDefault="007D5B32" w:rsidP="007D5B32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14:paraId="6A3EBFB5" w14:textId="5A287530" w:rsidR="007D5B32" w:rsidRPr="006174AF" w:rsidRDefault="008D18AD" w:rsidP="007D5B32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I</w:t>
      </w:r>
      <w:r w:rsidR="007D5B32" w:rsidRPr="006174AF">
        <w:rPr>
          <w:rFonts w:ascii="Arial" w:hAnsi="Arial" w:cs="Arial"/>
          <w:bCs/>
        </w:rPr>
        <w:t xml:space="preserve">f no comments are received by the closure </w:t>
      </w:r>
      <w:r w:rsidRPr="006174AF">
        <w:rPr>
          <w:rFonts w:ascii="Arial" w:hAnsi="Arial" w:cs="Arial"/>
          <w:bCs/>
        </w:rPr>
        <w:t>date,</w:t>
      </w:r>
      <w:r>
        <w:rPr>
          <w:rFonts w:ascii="Arial" w:hAnsi="Arial" w:cs="Arial"/>
          <w:bCs/>
        </w:rPr>
        <w:t xml:space="preserve"> then </w:t>
      </w:r>
      <w:r w:rsidR="007D5B32" w:rsidRPr="006174AF">
        <w:rPr>
          <w:rFonts w:ascii="Arial" w:hAnsi="Arial" w:cs="Arial"/>
          <w:bCs/>
        </w:rPr>
        <w:t xml:space="preserve">the application will be assessed and determined </w:t>
      </w:r>
      <w:r>
        <w:rPr>
          <w:rFonts w:ascii="Arial" w:hAnsi="Arial" w:cs="Arial"/>
          <w:bCs/>
        </w:rPr>
        <w:t xml:space="preserve">by Council </w:t>
      </w:r>
      <w:r w:rsidR="007D5B32" w:rsidRPr="006174AF">
        <w:rPr>
          <w:rFonts w:ascii="Arial" w:hAnsi="Arial" w:cs="Arial"/>
          <w:bCs/>
        </w:rPr>
        <w:t xml:space="preserve">on its merits without any further consultation.  </w:t>
      </w:r>
    </w:p>
    <w:bookmarkEnd w:id="0"/>
    <w:p w14:paraId="4A8414D3" w14:textId="481FC57C" w:rsidR="007D5B32" w:rsidRPr="006174AF" w:rsidRDefault="007D5B32" w:rsidP="007D5B32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</w:p>
    <w:p w14:paraId="05E7EFEE" w14:textId="2DEC34AF" w:rsidR="007D5B32" w:rsidRPr="006174AF" w:rsidRDefault="007D5B32" w:rsidP="007D5B32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</w:p>
    <w:p w14:paraId="59ADF264" w14:textId="47A03A12" w:rsidR="007D5B32" w:rsidRPr="006174AF" w:rsidRDefault="008D18AD" w:rsidP="007D5B32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4A48644C" wp14:editId="322951BA">
            <wp:extent cx="1168954" cy="853440"/>
            <wp:effectExtent l="0" t="0" r="0" b="3810"/>
            <wp:docPr id="1692422395" name="Picture 3" descr="A close-up of a signa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2422395" name="Picture 3" descr="A close-up of a signatur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191" cy="855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2BE466" w14:textId="6798D95A" w:rsidR="007D5B32" w:rsidRPr="006174AF" w:rsidRDefault="007D5B32" w:rsidP="007D5B32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  <w:r w:rsidRPr="006174AF">
        <w:rPr>
          <w:rFonts w:ascii="Arial" w:hAnsi="Arial" w:cs="Arial"/>
        </w:rPr>
        <w:t>__________________________________</w:t>
      </w:r>
    </w:p>
    <w:p w14:paraId="0577C1EE" w14:textId="77777777" w:rsidR="008D18AD" w:rsidRDefault="008D18AD" w:rsidP="007D5B32">
      <w:pPr>
        <w:spacing w:after="0" w:line="240" w:lineRule="auto"/>
        <w:rPr>
          <w:rFonts w:ascii="Arial" w:hAnsi="Arial" w:cs="Arial"/>
          <w:b/>
          <w:bCs/>
        </w:rPr>
      </w:pPr>
      <w:bookmarkStart w:id="1" w:name="_Hlk110521242"/>
      <w:r>
        <w:rPr>
          <w:rFonts w:ascii="Arial" w:hAnsi="Arial" w:cs="Arial"/>
          <w:b/>
          <w:bCs/>
        </w:rPr>
        <w:t>Peter Stubbs</w:t>
      </w:r>
    </w:p>
    <w:p w14:paraId="387ADC6B" w14:textId="57F5A2EA" w:rsidR="007D5B32" w:rsidRPr="00A06563" w:rsidRDefault="007D5B32" w:rsidP="007D5B32">
      <w:pPr>
        <w:spacing w:after="0" w:line="240" w:lineRule="auto"/>
        <w:rPr>
          <w:rFonts w:ascii="Arial" w:hAnsi="Arial" w:cs="Arial"/>
          <w:b/>
          <w:bCs/>
        </w:rPr>
      </w:pPr>
      <w:r w:rsidRPr="00A06563">
        <w:rPr>
          <w:rFonts w:ascii="Arial" w:hAnsi="Arial" w:cs="Arial"/>
          <w:b/>
          <w:bCs/>
        </w:rPr>
        <w:t xml:space="preserve">CHIEF EXECUTIVE OFFICER </w:t>
      </w:r>
      <w:bookmarkEnd w:id="1"/>
    </w:p>
    <w:p w14:paraId="74742401" w14:textId="26963B2B" w:rsidR="007D5B32" w:rsidRPr="006174AF" w:rsidRDefault="007D5B32" w:rsidP="007D5B32">
      <w:pPr>
        <w:spacing w:after="0" w:line="240" w:lineRule="auto"/>
        <w:rPr>
          <w:rFonts w:ascii="Arial" w:hAnsi="Arial" w:cs="Arial"/>
        </w:rPr>
      </w:pPr>
    </w:p>
    <w:p w14:paraId="6C689D63" w14:textId="246DF491" w:rsidR="007D5B32" w:rsidRPr="006174AF" w:rsidRDefault="007D5B32" w:rsidP="007D5B32">
      <w:pPr>
        <w:spacing w:after="0" w:line="240" w:lineRule="auto"/>
        <w:rPr>
          <w:rFonts w:ascii="Arial" w:hAnsi="Arial" w:cs="Arial"/>
        </w:rPr>
      </w:pPr>
      <w:r w:rsidRPr="00547541">
        <w:rPr>
          <w:rFonts w:ascii="Arial" w:hAnsi="Arial" w:cs="Arial"/>
        </w:rPr>
        <w:t xml:space="preserve">Date: </w:t>
      </w:r>
      <w:r w:rsidR="008D18AD">
        <w:rPr>
          <w:rFonts w:ascii="Arial" w:hAnsi="Arial" w:cs="Arial"/>
        </w:rPr>
        <w:t xml:space="preserve">22 May </w:t>
      </w:r>
      <w:r w:rsidRPr="00547541">
        <w:rPr>
          <w:rFonts w:ascii="Arial" w:hAnsi="Arial" w:cs="Arial"/>
        </w:rPr>
        <w:t>202</w:t>
      </w:r>
      <w:r w:rsidR="008D18AD">
        <w:rPr>
          <w:rFonts w:ascii="Arial" w:hAnsi="Arial" w:cs="Arial"/>
        </w:rPr>
        <w:t>5</w:t>
      </w:r>
    </w:p>
    <w:sectPr w:rsidR="007D5B32" w:rsidRPr="006174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B32"/>
    <w:rsid w:val="00125461"/>
    <w:rsid w:val="001D5D6D"/>
    <w:rsid w:val="003362D1"/>
    <w:rsid w:val="00434F3D"/>
    <w:rsid w:val="00547541"/>
    <w:rsid w:val="006000EE"/>
    <w:rsid w:val="006174AF"/>
    <w:rsid w:val="0068511C"/>
    <w:rsid w:val="006E6DFA"/>
    <w:rsid w:val="007D5B32"/>
    <w:rsid w:val="0086648B"/>
    <w:rsid w:val="00894513"/>
    <w:rsid w:val="008D18AD"/>
    <w:rsid w:val="00A06563"/>
    <w:rsid w:val="00AA6A23"/>
    <w:rsid w:val="00B736A2"/>
    <w:rsid w:val="00B851DB"/>
    <w:rsid w:val="00CA7610"/>
    <w:rsid w:val="00CF7FAB"/>
    <w:rsid w:val="00D71B76"/>
    <w:rsid w:val="00DA32A9"/>
    <w:rsid w:val="00F2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88050"/>
  <w15:chartTrackingRefBased/>
  <w15:docId w15:val="{FA84A8BB-1534-43DD-85BA-DCE40A26B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18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18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eo@williams.wa.gov.au" TargetMode="External"/><Relationship Id="rId5" Type="http://schemas.openxmlformats.org/officeDocument/2006/relationships/hyperlink" Target="https://www.williams.wa.gov.au/council/council-documents/public-notices.aspx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</dc:creator>
  <cp:keywords/>
  <dc:description/>
  <cp:lastModifiedBy>Peter Stubbs</cp:lastModifiedBy>
  <cp:revision>2</cp:revision>
  <dcterms:created xsi:type="dcterms:W3CDTF">2025-05-14T06:33:00Z</dcterms:created>
  <dcterms:modified xsi:type="dcterms:W3CDTF">2025-05-14T06:33:00Z</dcterms:modified>
</cp:coreProperties>
</file>