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E324" w14:textId="13EB5067" w:rsidR="00401ED0" w:rsidRDefault="00401ED0" w:rsidP="000B750B">
      <w:pPr>
        <w:pStyle w:val="Heading1Nonumbering"/>
        <w:jc w:val="center"/>
      </w:pPr>
      <w:bookmarkStart w:id="0" w:name="_Toc197962636"/>
      <w:bookmarkStart w:id="1" w:name="_Toc200304965"/>
      <w:bookmarkStart w:id="2" w:name="_Toc197962635"/>
      <w:bookmarkStart w:id="3" w:name="_Toc200304964"/>
      <w:bookmarkStart w:id="4" w:name="_Hlk106009048"/>
      <w:bookmarkStart w:id="5" w:name="_Hlk169516922"/>
    </w:p>
    <w:p w14:paraId="3992DFFD" w14:textId="0FD7B79E" w:rsidR="000B750B" w:rsidRDefault="000B750B" w:rsidP="000B750B">
      <w:pPr>
        <w:pStyle w:val="Heading1Nonumbering"/>
        <w:jc w:val="center"/>
      </w:pPr>
      <w:bookmarkStart w:id="6" w:name="_Toc200644947"/>
      <w:bookmarkStart w:id="7" w:name="_Toc200963950"/>
      <w:r>
        <w:t>Communications Agreements</w:t>
      </w:r>
      <w:bookmarkEnd w:id="0"/>
      <w:bookmarkEnd w:id="1"/>
      <w:bookmarkEnd w:id="6"/>
      <w:bookmarkEnd w:id="7"/>
    </w:p>
    <w:p w14:paraId="5A00C891" w14:textId="776AA1F6" w:rsidR="00A54AD2" w:rsidRDefault="0012196E" w:rsidP="0012196E">
      <w:pPr>
        <w:pStyle w:val="Heading1Nonumbering"/>
        <w:jc w:val="center"/>
        <w:rPr>
          <w:color w:val="009DD1"/>
          <w:sz w:val="48"/>
          <w:szCs w:val="48"/>
        </w:rPr>
      </w:pPr>
      <w:bookmarkStart w:id="8" w:name="_Toc200644948"/>
      <w:bookmarkStart w:id="9" w:name="_Toc200963951"/>
      <w:r>
        <w:rPr>
          <w:noProof/>
          <w:lang w:eastAsia="en-AU"/>
        </w:rPr>
        <w:t>Discussion Paper</w:t>
      </w:r>
      <w:bookmarkEnd w:id="2"/>
      <w:bookmarkEnd w:id="3"/>
      <w:bookmarkEnd w:id="8"/>
      <w:r w:rsidR="00452388" w:rsidRPr="00452388">
        <w:rPr>
          <w:rFonts w:ascii="Gantari" w:hAnsi="Gantari"/>
          <w:b/>
          <w:color w:val="009DD1"/>
          <w:sz w:val="48"/>
          <w:szCs w:val="48"/>
        </w:rPr>
        <w:t xml:space="preserve"> </w:t>
      </w:r>
      <w:r w:rsidR="00452388">
        <w:rPr>
          <w:rFonts w:ascii="Gantari" w:eastAsiaTheme="minorHAnsi" w:hAnsi="Gantari" w:cs="Arial"/>
          <w:color w:val="009DD1"/>
          <w:sz w:val="48"/>
          <w:szCs w:val="48"/>
        </w:rPr>
        <w:br/>
      </w:r>
      <w:r w:rsidR="00452388">
        <w:rPr>
          <w:rFonts w:ascii="Gantari" w:hAnsi="Gantari"/>
          <w:color w:val="009DD1"/>
          <w:sz w:val="48"/>
          <w:szCs w:val="48"/>
        </w:rPr>
        <w:t>June 2025</w:t>
      </w:r>
      <w:bookmarkEnd w:id="9"/>
    </w:p>
    <w:tbl>
      <w:tblPr>
        <w:tblStyle w:val="TableGrid"/>
        <w:tblW w:w="0" w:type="auto"/>
        <w:tblLook w:val="04A0" w:firstRow="1" w:lastRow="0" w:firstColumn="1" w:lastColumn="0" w:noHBand="0" w:noVBand="1"/>
      </w:tblPr>
      <w:tblGrid>
        <w:gridCol w:w="9016"/>
      </w:tblGrid>
      <w:tr w:rsidR="007E7FEF" w14:paraId="35C92A98" w14:textId="77777777" w:rsidTr="007E7FEF">
        <w:tc>
          <w:tcPr>
            <w:tcW w:w="9016" w:type="dxa"/>
          </w:tcPr>
          <w:p w14:paraId="09D3AF42" w14:textId="7A599B23" w:rsidR="007E7FEF" w:rsidRDefault="007E7FEF" w:rsidP="007B3012">
            <w:pPr>
              <w:tabs>
                <w:tab w:val="left" w:pos="426"/>
              </w:tabs>
              <w:spacing w:line="240" w:lineRule="auto"/>
              <w:jc w:val="both"/>
              <w:rPr>
                <w:sz w:val="22"/>
                <w:szCs w:val="22"/>
              </w:rPr>
            </w:pPr>
            <w:r w:rsidRPr="006D157E">
              <w:rPr>
                <w:b/>
                <w:bCs/>
                <w:sz w:val="24"/>
                <w:szCs w:val="24"/>
              </w:rPr>
              <w:t>Local Government Submissions to WALGA</w:t>
            </w:r>
            <w:r w:rsidRPr="006D157E">
              <w:rPr>
                <w:sz w:val="24"/>
                <w:szCs w:val="24"/>
              </w:rPr>
              <w:t xml:space="preserve"> </w:t>
            </w:r>
            <w:r>
              <w:rPr>
                <w:sz w:val="22"/>
                <w:szCs w:val="22"/>
              </w:rPr>
              <w:t xml:space="preserve">are requested by </w:t>
            </w:r>
            <w:r w:rsidRPr="006D157E">
              <w:rPr>
                <w:b/>
                <w:bCs/>
                <w:sz w:val="22"/>
                <w:szCs w:val="22"/>
              </w:rPr>
              <w:t>4pm, Monday 28 July 2025</w:t>
            </w:r>
            <w:r>
              <w:rPr>
                <w:sz w:val="22"/>
                <w:szCs w:val="22"/>
              </w:rPr>
              <w:t xml:space="preserve"> to </w:t>
            </w:r>
            <w:r w:rsidRPr="006D157E">
              <w:rPr>
                <w:b/>
                <w:bCs/>
                <w:sz w:val="22"/>
                <w:szCs w:val="22"/>
              </w:rPr>
              <w:t>governance@walga.asn.au</w:t>
            </w:r>
            <w:r>
              <w:rPr>
                <w:sz w:val="22"/>
                <w:szCs w:val="22"/>
              </w:rPr>
              <w:t xml:space="preserve"> </w:t>
            </w:r>
          </w:p>
          <w:p w14:paraId="3837AE7D" w14:textId="2A16018A" w:rsidR="007E7FEF" w:rsidRDefault="007E7FEF" w:rsidP="006D157E">
            <w:pPr>
              <w:tabs>
                <w:tab w:val="left" w:pos="426"/>
              </w:tabs>
              <w:spacing w:line="240" w:lineRule="auto"/>
              <w:rPr>
                <w:sz w:val="22"/>
                <w:szCs w:val="22"/>
              </w:rPr>
            </w:pPr>
            <w:r>
              <w:rPr>
                <w:sz w:val="22"/>
                <w:szCs w:val="22"/>
              </w:rPr>
              <w:t>For more information, please contact Tony Brown on 9213 2051 or Felicity Morris on 9213 2093.</w:t>
            </w:r>
          </w:p>
          <w:p w14:paraId="0707A962" w14:textId="6A639D9D" w:rsidR="007E7FEF" w:rsidRPr="006D157E" w:rsidRDefault="007E7FEF" w:rsidP="006D157E">
            <w:pPr>
              <w:tabs>
                <w:tab w:val="left" w:pos="426"/>
              </w:tabs>
              <w:spacing w:line="240" w:lineRule="auto"/>
              <w:rPr>
                <w:b/>
                <w:bCs/>
                <w:sz w:val="24"/>
                <w:szCs w:val="24"/>
              </w:rPr>
            </w:pPr>
            <w:r w:rsidRPr="006D157E">
              <w:rPr>
                <w:b/>
                <w:bCs/>
                <w:sz w:val="24"/>
                <w:szCs w:val="24"/>
              </w:rPr>
              <w:t>Submission Format</w:t>
            </w:r>
          </w:p>
          <w:p w14:paraId="3131A72E" w14:textId="77777777" w:rsidR="005C534B" w:rsidRDefault="007E7FEF" w:rsidP="004335BA">
            <w:pPr>
              <w:tabs>
                <w:tab w:val="left" w:pos="426"/>
              </w:tabs>
              <w:spacing w:line="240" w:lineRule="auto"/>
              <w:rPr>
                <w:sz w:val="22"/>
                <w:szCs w:val="22"/>
              </w:rPr>
            </w:pPr>
            <w:r>
              <w:rPr>
                <w:sz w:val="22"/>
                <w:szCs w:val="22"/>
              </w:rPr>
              <w:t>This Discussion Paper has been designed to enable Local Governments to insert responses in the form field provided for each section of the Discussion Paper.</w:t>
            </w:r>
          </w:p>
          <w:p w14:paraId="25069709" w14:textId="77777777" w:rsidR="007E7FEF" w:rsidRDefault="004335BA" w:rsidP="004335BA">
            <w:pPr>
              <w:tabs>
                <w:tab w:val="left" w:pos="426"/>
              </w:tabs>
              <w:spacing w:line="240" w:lineRule="auto"/>
              <w:rPr>
                <w:sz w:val="22"/>
                <w:szCs w:val="22"/>
              </w:rPr>
            </w:pPr>
            <w:r>
              <w:rPr>
                <w:sz w:val="22"/>
                <w:szCs w:val="22"/>
              </w:rPr>
              <w:t xml:space="preserve">Local Governments can choose to respond to only some sections or </w:t>
            </w:r>
            <w:proofErr w:type="gramStart"/>
            <w:r>
              <w:rPr>
                <w:sz w:val="22"/>
                <w:szCs w:val="22"/>
              </w:rPr>
              <w:t>questions, and</w:t>
            </w:r>
            <w:proofErr w:type="gramEnd"/>
            <w:r>
              <w:rPr>
                <w:sz w:val="22"/>
                <w:szCs w:val="22"/>
              </w:rPr>
              <w:t xml:space="preserve"> </w:t>
            </w:r>
            <w:r w:rsidR="00AA5573">
              <w:rPr>
                <w:sz w:val="22"/>
                <w:szCs w:val="22"/>
              </w:rPr>
              <w:t>are also welcome to provide a submission in an alternative format.</w:t>
            </w:r>
          </w:p>
          <w:p w14:paraId="6CE447A3" w14:textId="54984649" w:rsidR="005C534B" w:rsidRDefault="005C534B" w:rsidP="004335BA">
            <w:pPr>
              <w:tabs>
                <w:tab w:val="left" w:pos="426"/>
              </w:tabs>
              <w:spacing w:line="240" w:lineRule="auto"/>
              <w:rPr>
                <w:sz w:val="22"/>
                <w:szCs w:val="22"/>
              </w:rPr>
            </w:pPr>
            <w:r>
              <w:rPr>
                <w:sz w:val="22"/>
                <w:szCs w:val="22"/>
              </w:rPr>
              <w:t>Please also provide your Local Government details below.</w:t>
            </w:r>
          </w:p>
          <w:p w14:paraId="64A8AB86" w14:textId="58E769EC" w:rsidR="005C534B" w:rsidRPr="005C534B" w:rsidRDefault="005C534B" w:rsidP="004335BA">
            <w:pPr>
              <w:tabs>
                <w:tab w:val="left" w:pos="426"/>
              </w:tabs>
              <w:spacing w:line="240" w:lineRule="auto"/>
              <w:rPr>
                <w:sz w:val="16"/>
                <w:szCs w:val="16"/>
              </w:rPr>
            </w:pPr>
          </w:p>
        </w:tc>
      </w:tr>
    </w:tbl>
    <w:p w14:paraId="0EAFE548" w14:textId="77777777" w:rsidR="00A54AD2" w:rsidRPr="006D157E" w:rsidRDefault="00A54AD2" w:rsidP="006D157E">
      <w:pPr>
        <w:tabs>
          <w:tab w:val="left" w:pos="426"/>
        </w:tabs>
        <w:spacing w:after="0" w:line="240" w:lineRule="auto"/>
        <w:rPr>
          <w:b/>
          <w:sz w:val="22"/>
          <w:szCs w:val="22"/>
        </w:rPr>
      </w:pPr>
    </w:p>
    <w:tbl>
      <w:tblPr>
        <w:tblStyle w:val="TableGrid"/>
        <w:tblW w:w="0" w:type="auto"/>
        <w:tblLook w:val="04A0" w:firstRow="1" w:lastRow="0" w:firstColumn="1" w:lastColumn="0" w:noHBand="0" w:noVBand="1"/>
      </w:tblPr>
      <w:tblGrid>
        <w:gridCol w:w="1413"/>
        <w:gridCol w:w="1843"/>
        <w:gridCol w:w="567"/>
        <w:gridCol w:w="1701"/>
        <w:gridCol w:w="3492"/>
      </w:tblGrid>
      <w:tr w:rsidR="007E7FEF" w:rsidRPr="00452388" w14:paraId="46F36CFA" w14:textId="77777777" w:rsidTr="005C534B">
        <w:tc>
          <w:tcPr>
            <w:tcW w:w="3823" w:type="dxa"/>
            <w:gridSpan w:val="3"/>
            <w:shd w:val="clear" w:color="auto" w:fill="D9D9D9" w:themeFill="background1" w:themeFillShade="D9"/>
          </w:tcPr>
          <w:p w14:paraId="47E24A0A" w14:textId="622CBC93" w:rsidR="007E7FEF" w:rsidRPr="006D157E" w:rsidRDefault="00452388" w:rsidP="006D157E">
            <w:pPr>
              <w:tabs>
                <w:tab w:val="left" w:pos="426"/>
              </w:tabs>
              <w:spacing w:line="240" w:lineRule="auto"/>
              <w:rPr>
                <w:b/>
                <w:bCs/>
                <w:sz w:val="28"/>
                <w:szCs w:val="26"/>
              </w:rPr>
            </w:pPr>
            <w:r w:rsidRPr="006D157E">
              <w:rPr>
                <w:b/>
                <w:bCs/>
                <w:sz w:val="28"/>
                <w:szCs w:val="26"/>
              </w:rPr>
              <w:t>Local Government Name:</w:t>
            </w:r>
          </w:p>
        </w:tc>
        <w:sdt>
          <w:sdtPr>
            <w:rPr>
              <w:b/>
              <w:bCs/>
              <w:sz w:val="28"/>
              <w:szCs w:val="26"/>
            </w:rPr>
            <w:id w:val="-787584148"/>
            <w:placeholder>
              <w:docPart w:val="DefaultPlaceholder_-1854013440"/>
            </w:placeholder>
            <w:showingPlcHdr/>
          </w:sdtPr>
          <w:sdtContent>
            <w:tc>
              <w:tcPr>
                <w:tcW w:w="5193" w:type="dxa"/>
                <w:gridSpan w:val="2"/>
              </w:tcPr>
              <w:p w14:paraId="4F3F357A" w14:textId="2D797C8E" w:rsidR="007E7FEF" w:rsidRPr="006D157E" w:rsidRDefault="005C534B" w:rsidP="006D157E">
                <w:pPr>
                  <w:tabs>
                    <w:tab w:val="left" w:pos="426"/>
                  </w:tabs>
                  <w:spacing w:line="240" w:lineRule="auto"/>
                  <w:rPr>
                    <w:b/>
                    <w:bCs/>
                    <w:sz w:val="28"/>
                    <w:szCs w:val="26"/>
                  </w:rPr>
                </w:pPr>
                <w:r w:rsidRPr="00B57DF6">
                  <w:rPr>
                    <w:rStyle w:val="PlaceholderText"/>
                  </w:rPr>
                  <w:t>Click or tap here to enter text.</w:t>
                </w:r>
              </w:p>
            </w:tc>
          </w:sdtContent>
        </w:sdt>
      </w:tr>
      <w:tr w:rsidR="00452388" w14:paraId="5747F1E3" w14:textId="77777777" w:rsidTr="005C534B">
        <w:tc>
          <w:tcPr>
            <w:tcW w:w="9016" w:type="dxa"/>
            <w:gridSpan w:val="5"/>
            <w:shd w:val="clear" w:color="auto" w:fill="D9D9D9" w:themeFill="background1" w:themeFillShade="D9"/>
          </w:tcPr>
          <w:p w14:paraId="465C2017" w14:textId="3E208D8E" w:rsidR="00452388" w:rsidRPr="005C534B" w:rsidRDefault="00452388" w:rsidP="007E7FEF">
            <w:pPr>
              <w:tabs>
                <w:tab w:val="left" w:pos="426"/>
              </w:tabs>
              <w:spacing w:line="240" w:lineRule="auto"/>
              <w:rPr>
                <w:b/>
                <w:bCs/>
                <w:sz w:val="22"/>
                <w:szCs w:val="22"/>
              </w:rPr>
            </w:pPr>
            <w:r w:rsidRPr="005C534B">
              <w:rPr>
                <w:b/>
                <w:bCs/>
                <w:sz w:val="22"/>
                <w:szCs w:val="22"/>
              </w:rPr>
              <w:t>Submission was prepared and endorsed by:</w:t>
            </w:r>
          </w:p>
        </w:tc>
      </w:tr>
      <w:tr w:rsidR="005C534B" w14:paraId="353E3DF7" w14:textId="77777777" w:rsidTr="005C534B">
        <w:trPr>
          <w:trHeight w:val="110"/>
        </w:trPr>
        <w:sdt>
          <w:sdtPr>
            <w:rPr>
              <w:b/>
              <w:sz w:val="32"/>
              <w:szCs w:val="28"/>
            </w:rPr>
            <w:id w:val="2121335028"/>
            <w14:checkbox>
              <w14:checked w14:val="0"/>
              <w14:checkedState w14:val="2612" w14:font="MS Gothic"/>
              <w14:uncheckedState w14:val="2610" w14:font="MS Gothic"/>
            </w14:checkbox>
          </w:sdtPr>
          <w:sdtContent>
            <w:tc>
              <w:tcPr>
                <w:tcW w:w="1413" w:type="dxa"/>
              </w:tcPr>
              <w:p w14:paraId="03A87CA1" w14:textId="458C2B75" w:rsidR="005C534B" w:rsidRPr="005C534B" w:rsidRDefault="001E51C7" w:rsidP="005C534B">
                <w:pPr>
                  <w:tabs>
                    <w:tab w:val="left" w:pos="426"/>
                  </w:tabs>
                  <w:spacing w:line="240" w:lineRule="auto"/>
                  <w:jc w:val="right"/>
                  <w:rPr>
                    <w:b/>
                    <w:sz w:val="32"/>
                    <w:szCs w:val="28"/>
                  </w:rPr>
                </w:pPr>
                <w:r>
                  <w:rPr>
                    <w:rFonts w:ascii="MS Gothic" w:eastAsia="MS Gothic" w:hAnsi="MS Gothic" w:hint="eastAsia"/>
                    <w:b/>
                    <w:sz w:val="32"/>
                    <w:szCs w:val="28"/>
                  </w:rPr>
                  <w:t>☐</w:t>
                </w:r>
              </w:p>
            </w:tc>
          </w:sdtContent>
        </w:sdt>
        <w:tc>
          <w:tcPr>
            <w:tcW w:w="4111" w:type="dxa"/>
            <w:gridSpan w:val="3"/>
            <w:shd w:val="clear" w:color="auto" w:fill="D9D9D9" w:themeFill="background1" w:themeFillShade="D9"/>
          </w:tcPr>
          <w:p w14:paraId="0A76DAA9" w14:textId="260D85AB" w:rsidR="005C534B" w:rsidRPr="005C534B" w:rsidRDefault="005C534B" w:rsidP="005C534B">
            <w:pPr>
              <w:tabs>
                <w:tab w:val="left" w:pos="426"/>
              </w:tabs>
              <w:spacing w:line="240" w:lineRule="auto"/>
              <w:rPr>
                <w:b/>
                <w:bCs/>
                <w:sz w:val="22"/>
                <w:szCs w:val="22"/>
              </w:rPr>
            </w:pPr>
            <w:r w:rsidRPr="005C534B">
              <w:rPr>
                <w:b/>
                <w:bCs/>
                <w:sz w:val="22"/>
                <w:szCs w:val="22"/>
              </w:rPr>
              <w:t>Council Resolution / Meeting Date:</w:t>
            </w:r>
          </w:p>
        </w:tc>
        <w:sdt>
          <w:sdtPr>
            <w:rPr>
              <w:b/>
              <w:sz w:val="22"/>
              <w:szCs w:val="22"/>
            </w:rPr>
            <w:id w:val="1502465203"/>
            <w:placeholder>
              <w:docPart w:val="24B86910BC71456A9E3E6846FEBB7B16"/>
            </w:placeholder>
            <w:showingPlcHdr/>
          </w:sdtPr>
          <w:sdtContent>
            <w:tc>
              <w:tcPr>
                <w:tcW w:w="3492" w:type="dxa"/>
              </w:tcPr>
              <w:p w14:paraId="71C1DCBD" w14:textId="1419CCCC" w:rsidR="005C534B" w:rsidRPr="006D157E" w:rsidRDefault="005C534B" w:rsidP="006D157E">
                <w:pPr>
                  <w:tabs>
                    <w:tab w:val="left" w:pos="426"/>
                  </w:tabs>
                  <w:spacing w:line="240" w:lineRule="auto"/>
                  <w:rPr>
                    <w:b/>
                    <w:sz w:val="22"/>
                    <w:szCs w:val="22"/>
                  </w:rPr>
                </w:pPr>
                <w:r w:rsidRPr="00B57DF6">
                  <w:rPr>
                    <w:rStyle w:val="PlaceholderText"/>
                  </w:rPr>
                  <w:t>Click or tap here to enter text.</w:t>
                </w:r>
              </w:p>
            </w:tc>
          </w:sdtContent>
        </w:sdt>
      </w:tr>
      <w:tr w:rsidR="00452388" w14:paraId="51EF7157" w14:textId="77777777" w:rsidTr="005C534B">
        <w:trPr>
          <w:trHeight w:val="107"/>
        </w:trPr>
        <w:sdt>
          <w:sdtPr>
            <w:rPr>
              <w:b/>
              <w:bCs/>
              <w:sz w:val="32"/>
              <w:szCs w:val="28"/>
            </w:rPr>
            <w:id w:val="-835682722"/>
            <w14:checkbox>
              <w14:checked w14:val="0"/>
              <w14:checkedState w14:val="2612" w14:font="MS Gothic"/>
              <w14:uncheckedState w14:val="2610" w14:font="MS Gothic"/>
            </w14:checkbox>
          </w:sdtPr>
          <w:sdtContent>
            <w:tc>
              <w:tcPr>
                <w:tcW w:w="1413" w:type="dxa"/>
              </w:tcPr>
              <w:p w14:paraId="61BE1858" w14:textId="75ED3177" w:rsidR="00452388" w:rsidRPr="005C534B" w:rsidRDefault="001E51C7" w:rsidP="005C534B">
                <w:pPr>
                  <w:tabs>
                    <w:tab w:val="left" w:pos="426"/>
                  </w:tabs>
                  <w:spacing w:line="240" w:lineRule="auto"/>
                  <w:jc w:val="right"/>
                  <w:rPr>
                    <w:b/>
                    <w:bCs/>
                    <w:sz w:val="32"/>
                    <w:szCs w:val="28"/>
                  </w:rPr>
                </w:pPr>
                <w:r>
                  <w:rPr>
                    <w:rFonts w:ascii="MS Gothic" w:eastAsia="MS Gothic" w:hAnsi="MS Gothic" w:hint="eastAsia"/>
                    <w:b/>
                    <w:bCs/>
                    <w:sz w:val="32"/>
                    <w:szCs w:val="28"/>
                  </w:rPr>
                  <w:t>☐</w:t>
                </w:r>
              </w:p>
            </w:tc>
          </w:sdtContent>
        </w:sdt>
        <w:tc>
          <w:tcPr>
            <w:tcW w:w="7603" w:type="dxa"/>
            <w:gridSpan w:val="4"/>
            <w:shd w:val="clear" w:color="auto" w:fill="D9D9D9" w:themeFill="background1" w:themeFillShade="D9"/>
          </w:tcPr>
          <w:p w14:paraId="54B8D5D0" w14:textId="01939E7D" w:rsidR="00452388" w:rsidRPr="00452388" w:rsidRDefault="00452388" w:rsidP="00452388">
            <w:pPr>
              <w:tabs>
                <w:tab w:val="left" w:pos="426"/>
              </w:tabs>
              <w:spacing w:line="240" w:lineRule="auto"/>
              <w:rPr>
                <w:sz w:val="22"/>
                <w:szCs w:val="22"/>
              </w:rPr>
            </w:pPr>
            <w:r w:rsidRPr="005C534B">
              <w:rPr>
                <w:b/>
                <w:bCs/>
                <w:sz w:val="22"/>
                <w:szCs w:val="22"/>
              </w:rPr>
              <w:t>Council Member Workshop / Forum</w:t>
            </w:r>
            <w:r>
              <w:rPr>
                <w:sz w:val="22"/>
                <w:szCs w:val="22"/>
              </w:rPr>
              <w:t xml:space="preserve"> (without Council resolution)</w:t>
            </w:r>
          </w:p>
        </w:tc>
      </w:tr>
      <w:tr w:rsidR="00452388" w14:paraId="745AC55F" w14:textId="77777777" w:rsidTr="005C534B">
        <w:tc>
          <w:tcPr>
            <w:tcW w:w="3256" w:type="dxa"/>
            <w:gridSpan w:val="2"/>
            <w:shd w:val="clear" w:color="auto" w:fill="D9D9D9" w:themeFill="background1" w:themeFillShade="D9"/>
          </w:tcPr>
          <w:p w14:paraId="2FDBF796" w14:textId="3DE883B9" w:rsidR="00452388" w:rsidRPr="005C534B" w:rsidRDefault="00452388" w:rsidP="006D157E">
            <w:pPr>
              <w:tabs>
                <w:tab w:val="left" w:pos="426"/>
              </w:tabs>
              <w:spacing w:line="240" w:lineRule="auto"/>
              <w:jc w:val="right"/>
              <w:rPr>
                <w:b/>
                <w:bCs/>
                <w:sz w:val="22"/>
                <w:szCs w:val="22"/>
              </w:rPr>
            </w:pPr>
            <w:r w:rsidRPr="005C534B">
              <w:rPr>
                <w:b/>
                <w:bCs/>
                <w:sz w:val="22"/>
                <w:szCs w:val="22"/>
              </w:rPr>
              <w:t>Contact Name:</w:t>
            </w:r>
          </w:p>
        </w:tc>
        <w:sdt>
          <w:sdtPr>
            <w:rPr>
              <w:b/>
              <w:sz w:val="22"/>
              <w:szCs w:val="22"/>
            </w:rPr>
            <w:id w:val="-1106121529"/>
            <w:placeholder>
              <w:docPart w:val="DefaultPlaceholder_-1854013440"/>
            </w:placeholder>
            <w:showingPlcHdr/>
          </w:sdtPr>
          <w:sdtContent>
            <w:tc>
              <w:tcPr>
                <w:tcW w:w="5760" w:type="dxa"/>
                <w:gridSpan w:val="3"/>
              </w:tcPr>
              <w:p w14:paraId="24B5FA94" w14:textId="020FD446" w:rsidR="00452388" w:rsidRPr="006D157E" w:rsidRDefault="005C534B" w:rsidP="006D157E">
                <w:pPr>
                  <w:tabs>
                    <w:tab w:val="left" w:pos="426"/>
                  </w:tabs>
                  <w:spacing w:line="240" w:lineRule="auto"/>
                  <w:rPr>
                    <w:b/>
                    <w:sz w:val="22"/>
                    <w:szCs w:val="22"/>
                  </w:rPr>
                </w:pPr>
                <w:r w:rsidRPr="00B57DF6">
                  <w:rPr>
                    <w:rStyle w:val="PlaceholderText"/>
                  </w:rPr>
                  <w:t>Click or tap here to enter text.</w:t>
                </w:r>
              </w:p>
            </w:tc>
          </w:sdtContent>
        </w:sdt>
      </w:tr>
      <w:tr w:rsidR="00452388" w14:paraId="3A38FCE2" w14:textId="77777777" w:rsidTr="005C534B">
        <w:tc>
          <w:tcPr>
            <w:tcW w:w="3256" w:type="dxa"/>
            <w:gridSpan w:val="2"/>
            <w:shd w:val="clear" w:color="auto" w:fill="D9D9D9" w:themeFill="background1" w:themeFillShade="D9"/>
          </w:tcPr>
          <w:p w14:paraId="5952C3E6" w14:textId="524EFF35" w:rsidR="00452388" w:rsidRPr="005C534B" w:rsidRDefault="00452388" w:rsidP="006D157E">
            <w:pPr>
              <w:tabs>
                <w:tab w:val="left" w:pos="426"/>
              </w:tabs>
              <w:spacing w:line="240" w:lineRule="auto"/>
              <w:jc w:val="right"/>
              <w:rPr>
                <w:b/>
                <w:bCs/>
                <w:sz w:val="22"/>
                <w:szCs w:val="22"/>
              </w:rPr>
            </w:pPr>
            <w:r w:rsidRPr="005C534B">
              <w:rPr>
                <w:b/>
                <w:bCs/>
                <w:sz w:val="22"/>
                <w:szCs w:val="22"/>
              </w:rPr>
              <w:t>Contact email address:</w:t>
            </w:r>
          </w:p>
        </w:tc>
        <w:sdt>
          <w:sdtPr>
            <w:rPr>
              <w:b/>
              <w:sz w:val="22"/>
              <w:szCs w:val="22"/>
            </w:rPr>
            <w:id w:val="-1396506896"/>
            <w:placeholder>
              <w:docPart w:val="DefaultPlaceholder_-1854013440"/>
            </w:placeholder>
            <w:showingPlcHdr/>
          </w:sdtPr>
          <w:sdtContent>
            <w:tc>
              <w:tcPr>
                <w:tcW w:w="5760" w:type="dxa"/>
                <w:gridSpan w:val="3"/>
              </w:tcPr>
              <w:p w14:paraId="57322818" w14:textId="55E84805" w:rsidR="00452388" w:rsidRPr="006D157E" w:rsidRDefault="005C534B" w:rsidP="006D157E">
                <w:pPr>
                  <w:tabs>
                    <w:tab w:val="left" w:pos="426"/>
                  </w:tabs>
                  <w:spacing w:line="240" w:lineRule="auto"/>
                  <w:rPr>
                    <w:b/>
                    <w:sz w:val="22"/>
                    <w:szCs w:val="22"/>
                  </w:rPr>
                </w:pPr>
                <w:r w:rsidRPr="00B57DF6">
                  <w:rPr>
                    <w:rStyle w:val="PlaceholderText"/>
                  </w:rPr>
                  <w:t>Click or tap here to enter text.</w:t>
                </w:r>
              </w:p>
            </w:tc>
          </w:sdtContent>
        </w:sdt>
      </w:tr>
      <w:tr w:rsidR="00452388" w14:paraId="1B248EAE" w14:textId="77777777" w:rsidTr="005C534B">
        <w:tc>
          <w:tcPr>
            <w:tcW w:w="3256" w:type="dxa"/>
            <w:gridSpan w:val="2"/>
            <w:shd w:val="clear" w:color="auto" w:fill="D9D9D9" w:themeFill="background1" w:themeFillShade="D9"/>
          </w:tcPr>
          <w:p w14:paraId="374A2D9D" w14:textId="6BF31656" w:rsidR="00452388" w:rsidRPr="005C534B" w:rsidRDefault="00452388" w:rsidP="006D157E">
            <w:pPr>
              <w:tabs>
                <w:tab w:val="left" w:pos="426"/>
              </w:tabs>
              <w:spacing w:line="240" w:lineRule="auto"/>
              <w:jc w:val="right"/>
              <w:rPr>
                <w:b/>
                <w:bCs/>
                <w:sz w:val="22"/>
                <w:szCs w:val="22"/>
              </w:rPr>
            </w:pPr>
            <w:r w:rsidRPr="005C534B">
              <w:rPr>
                <w:b/>
                <w:bCs/>
                <w:sz w:val="22"/>
                <w:szCs w:val="22"/>
              </w:rPr>
              <w:t>Contact phone:</w:t>
            </w:r>
          </w:p>
        </w:tc>
        <w:sdt>
          <w:sdtPr>
            <w:rPr>
              <w:b/>
              <w:sz w:val="22"/>
              <w:szCs w:val="22"/>
            </w:rPr>
            <w:id w:val="1004941050"/>
            <w:placeholder>
              <w:docPart w:val="DefaultPlaceholder_-1854013440"/>
            </w:placeholder>
            <w:showingPlcHdr/>
          </w:sdtPr>
          <w:sdtContent>
            <w:tc>
              <w:tcPr>
                <w:tcW w:w="5760" w:type="dxa"/>
                <w:gridSpan w:val="3"/>
              </w:tcPr>
              <w:p w14:paraId="33C4ACC3" w14:textId="3AB8FCBA" w:rsidR="00452388" w:rsidRPr="006D157E" w:rsidRDefault="005C534B" w:rsidP="006D157E">
                <w:pPr>
                  <w:tabs>
                    <w:tab w:val="left" w:pos="426"/>
                  </w:tabs>
                  <w:spacing w:line="240" w:lineRule="auto"/>
                  <w:rPr>
                    <w:b/>
                    <w:sz w:val="22"/>
                    <w:szCs w:val="22"/>
                  </w:rPr>
                </w:pPr>
                <w:r w:rsidRPr="00B57DF6">
                  <w:rPr>
                    <w:rStyle w:val="PlaceholderText"/>
                  </w:rPr>
                  <w:t>Click or tap here to enter text.</w:t>
                </w:r>
              </w:p>
            </w:tc>
          </w:sdtContent>
        </w:sdt>
      </w:tr>
      <w:bookmarkEnd w:id="4"/>
    </w:tbl>
    <w:p w14:paraId="0F619107" w14:textId="10D1AB7A" w:rsidR="003A3BD0" w:rsidRPr="004C585E" w:rsidRDefault="003A3BD0" w:rsidP="006D157E">
      <w:pPr>
        <w:pStyle w:val="Heading01Blue"/>
        <w:spacing w:line="276" w:lineRule="auto"/>
        <w:jc w:val="right"/>
        <w:rPr>
          <w:sz w:val="22"/>
          <w:szCs w:val="22"/>
        </w:rPr>
      </w:pPr>
    </w:p>
    <w:p w14:paraId="351C6907" w14:textId="77777777" w:rsidR="00B470D2" w:rsidRDefault="00B470D2">
      <w:pPr>
        <w:spacing w:before="0" w:line="276" w:lineRule="auto"/>
        <w:rPr>
          <w:rFonts w:ascii="Gantari" w:eastAsiaTheme="majorEastAsia" w:hAnsi="Gantari" w:cstheme="majorBidi"/>
          <w:b/>
          <w:color w:val="00465D"/>
          <w:sz w:val="22"/>
          <w:szCs w:val="22"/>
        </w:rPr>
      </w:pPr>
      <w:bookmarkStart w:id="10" w:name="_Toc176179353"/>
      <w:r>
        <w:rPr>
          <w:rFonts w:ascii="Gantari" w:hAnsi="Gantari"/>
          <w:sz w:val="22"/>
          <w:szCs w:val="22"/>
        </w:rPr>
        <w:br w:type="page"/>
      </w:r>
    </w:p>
    <w:sdt>
      <w:sdtPr>
        <w:rPr>
          <w:rFonts w:ascii="Gantari Light" w:eastAsiaTheme="minorHAnsi" w:hAnsi="Gantari Light" w:cs="Times New Roman (Body CS)"/>
          <w:sz w:val="20"/>
          <w:szCs w:val="20"/>
        </w:rPr>
        <w:id w:val="-1281723993"/>
        <w:docPartObj>
          <w:docPartGallery w:val="Table of Contents"/>
          <w:docPartUnique/>
        </w:docPartObj>
      </w:sdtPr>
      <w:sdtEndPr>
        <w:rPr>
          <w:b/>
          <w:bCs/>
          <w:noProof/>
        </w:rPr>
      </w:sdtEndPr>
      <w:sdtContent>
        <w:p w14:paraId="0D12AF65" w14:textId="1707CF38" w:rsidR="00B470D2" w:rsidRDefault="00B470D2">
          <w:pPr>
            <w:pStyle w:val="TOCHeading"/>
          </w:pPr>
          <w:r>
            <w:t>Contents</w:t>
          </w:r>
        </w:p>
        <w:p w14:paraId="2BFE9FDE" w14:textId="6AF7E08D" w:rsidR="00126483" w:rsidRDefault="00B470D2">
          <w:pPr>
            <w:pStyle w:val="TOC1"/>
            <w:rPr>
              <w:rFonts w:asciiTheme="minorHAnsi" w:eastAsiaTheme="minorEastAsia" w:hAnsiTheme="minorHAnsi" w:cstheme="minorBidi"/>
              <w:b w:val="0"/>
              <w:color w:val="auto"/>
              <w:kern w:val="2"/>
              <w:sz w:val="24"/>
              <w:szCs w:val="24"/>
              <w:lang w:eastAsia="en-AU"/>
              <w14:ligatures w14:val="standardContextual"/>
            </w:rPr>
          </w:pPr>
          <w:r>
            <w:fldChar w:fldCharType="begin"/>
          </w:r>
          <w:r>
            <w:instrText xml:space="preserve"> TOC \o "1-3" \h \z \u </w:instrText>
          </w:r>
          <w:r>
            <w:fldChar w:fldCharType="separate"/>
          </w:r>
        </w:p>
        <w:p w14:paraId="6247CC95" w14:textId="37A9E44F" w:rsidR="00126483" w:rsidRDefault="00126483">
          <w:pPr>
            <w:pStyle w:val="TOC1"/>
            <w:tabs>
              <w:tab w:val="left" w:pos="426"/>
            </w:tabs>
            <w:rPr>
              <w:rFonts w:asciiTheme="minorHAnsi" w:eastAsiaTheme="minorEastAsia" w:hAnsiTheme="minorHAnsi" w:cstheme="minorBidi"/>
              <w:b w:val="0"/>
              <w:color w:val="auto"/>
              <w:kern w:val="2"/>
              <w:sz w:val="24"/>
              <w:szCs w:val="24"/>
              <w:lang w:eastAsia="en-AU"/>
              <w14:ligatures w14:val="standardContextual"/>
            </w:rPr>
          </w:pPr>
          <w:hyperlink w:anchor="_Toc200963952" w:history="1">
            <w:r w:rsidRPr="003274BD">
              <w:rPr>
                <w:rStyle w:val="Hyperlink"/>
              </w:rPr>
              <w:t>1.</w:t>
            </w:r>
            <w:r>
              <w:rPr>
                <w:rFonts w:asciiTheme="minorHAnsi" w:eastAsiaTheme="minorEastAsia" w:hAnsiTheme="minorHAnsi" w:cstheme="minorBidi"/>
                <w:b w:val="0"/>
                <w:color w:val="auto"/>
                <w:kern w:val="2"/>
                <w:sz w:val="24"/>
                <w:szCs w:val="24"/>
                <w:lang w:eastAsia="en-AU"/>
                <w14:ligatures w14:val="standardContextual"/>
              </w:rPr>
              <w:tab/>
            </w:r>
            <w:r w:rsidRPr="003274BD">
              <w:rPr>
                <w:rStyle w:val="Hyperlink"/>
              </w:rPr>
              <w:t>Background</w:t>
            </w:r>
            <w:r>
              <w:rPr>
                <w:webHidden/>
              </w:rPr>
              <w:tab/>
            </w:r>
            <w:r>
              <w:rPr>
                <w:webHidden/>
              </w:rPr>
              <w:fldChar w:fldCharType="begin"/>
            </w:r>
            <w:r>
              <w:rPr>
                <w:webHidden/>
              </w:rPr>
              <w:instrText xml:space="preserve"> PAGEREF _Toc200963952 \h </w:instrText>
            </w:r>
            <w:r>
              <w:rPr>
                <w:webHidden/>
              </w:rPr>
            </w:r>
            <w:r>
              <w:rPr>
                <w:webHidden/>
              </w:rPr>
              <w:fldChar w:fldCharType="separate"/>
            </w:r>
            <w:r w:rsidR="00124313">
              <w:rPr>
                <w:webHidden/>
              </w:rPr>
              <w:t>1</w:t>
            </w:r>
            <w:r>
              <w:rPr>
                <w:webHidden/>
              </w:rPr>
              <w:fldChar w:fldCharType="end"/>
            </w:r>
          </w:hyperlink>
        </w:p>
        <w:p w14:paraId="77804E29" w14:textId="4F502A43" w:rsidR="00126483" w:rsidRDefault="00126483">
          <w:pPr>
            <w:pStyle w:val="TOC1"/>
            <w:tabs>
              <w:tab w:val="left" w:pos="426"/>
            </w:tabs>
            <w:rPr>
              <w:rFonts w:asciiTheme="minorHAnsi" w:eastAsiaTheme="minorEastAsia" w:hAnsiTheme="minorHAnsi" w:cstheme="minorBidi"/>
              <w:b w:val="0"/>
              <w:color w:val="auto"/>
              <w:kern w:val="2"/>
              <w:sz w:val="24"/>
              <w:szCs w:val="24"/>
              <w:lang w:eastAsia="en-AU"/>
              <w14:ligatures w14:val="standardContextual"/>
            </w:rPr>
          </w:pPr>
          <w:hyperlink w:anchor="_Toc200963953" w:history="1">
            <w:r w:rsidRPr="003274BD">
              <w:rPr>
                <w:rStyle w:val="Hyperlink"/>
              </w:rPr>
              <w:t>2.</w:t>
            </w:r>
            <w:r>
              <w:rPr>
                <w:rFonts w:asciiTheme="minorHAnsi" w:eastAsiaTheme="minorEastAsia" w:hAnsiTheme="minorHAnsi" w:cstheme="minorBidi"/>
                <w:b w:val="0"/>
                <w:color w:val="auto"/>
                <w:kern w:val="2"/>
                <w:sz w:val="24"/>
                <w:szCs w:val="24"/>
                <w:lang w:eastAsia="en-AU"/>
                <w14:ligatures w14:val="standardContextual"/>
              </w:rPr>
              <w:tab/>
            </w:r>
            <w:r w:rsidRPr="003274BD">
              <w:rPr>
                <w:rStyle w:val="Hyperlink"/>
              </w:rPr>
              <w:t>Discussion paper</w:t>
            </w:r>
            <w:r>
              <w:rPr>
                <w:webHidden/>
              </w:rPr>
              <w:tab/>
            </w:r>
            <w:r>
              <w:rPr>
                <w:webHidden/>
              </w:rPr>
              <w:fldChar w:fldCharType="begin"/>
            </w:r>
            <w:r>
              <w:rPr>
                <w:webHidden/>
              </w:rPr>
              <w:instrText xml:space="preserve"> PAGEREF _Toc200963953 \h </w:instrText>
            </w:r>
            <w:r>
              <w:rPr>
                <w:webHidden/>
              </w:rPr>
            </w:r>
            <w:r>
              <w:rPr>
                <w:webHidden/>
              </w:rPr>
              <w:fldChar w:fldCharType="separate"/>
            </w:r>
            <w:r w:rsidR="00124313">
              <w:rPr>
                <w:webHidden/>
              </w:rPr>
              <w:t>2</w:t>
            </w:r>
            <w:r>
              <w:rPr>
                <w:webHidden/>
              </w:rPr>
              <w:fldChar w:fldCharType="end"/>
            </w:r>
          </w:hyperlink>
        </w:p>
        <w:p w14:paraId="10437987" w14:textId="22C5292C" w:rsidR="00126483" w:rsidRDefault="00126483">
          <w:pPr>
            <w:pStyle w:val="TOC2"/>
            <w:rPr>
              <w:rFonts w:asciiTheme="minorHAnsi" w:eastAsiaTheme="minorEastAsia" w:hAnsiTheme="minorHAnsi" w:cstheme="minorBidi"/>
              <w:color w:val="auto"/>
              <w:kern w:val="2"/>
              <w:sz w:val="24"/>
              <w:szCs w:val="24"/>
              <w:lang w:eastAsia="en-AU"/>
              <w14:ligatures w14:val="standardContextual"/>
            </w:rPr>
          </w:pPr>
          <w:hyperlink w:anchor="_Toc200963954" w:history="1">
            <w:r w:rsidRPr="003274BD">
              <w:rPr>
                <w:rStyle w:val="Hyperlink"/>
              </w:rPr>
              <w:t>2.1.</w:t>
            </w:r>
            <w:r>
              <w:rPr>
                <w:rFonts w:asciiTheme="minorHAnsi" w:eastAsiaTheme="minorEastAsia" w:hAnsiTheme="minorHAnsi" w:cstheme="minorBidi"/>
                <w:color w:val="auto"/>
                <w:kern w:val="2"/>
                <w:sz w:val="24"/>
                <w:szCs w:val="24"/>
                <w:lang w:eastAsia="en-AU"/>
                <w14:ligatures w14:val="standardContextual"/>
              </w:rPr>
              <w:tab/>
            </w:r>
            <w:r w:rsidRPr="003274BD">
              <w:rPr>
                <w:rStyle w:val="Hyperlink"/>
              </w:rPr>
              <w:t>Draft Regulations</w:t>
            </w:r>
            <w:r>
              <w:rPr>
                <w:webHidden/>
              </w:rPr>
              <w:tab/>
            </w:r>
            <w:r>
              <w:rPr>
                <w:webHidden/>
              </w:rPr>
              <w:fldChar w:fldCharType="begin"/>
            </w:r>
            <w:r>
              <w:rPr>
                <w:webHidden/>
              </w:rPr>
              <w:instrText xml:space="preserve"> PAGEREF _Toc200963954 \h </w:instrText>
            </w:r>
            <w:r>
              <w:rPr>
                <w:webHidden/>
              </w:rPr>
            </w:r>
            <w:r>
              <w:rPr>
                <w:webHidden/>
              </w:rPr>
              <w:fldChar w:fldCharType="separate"/>
            </w:r>
            <w:r w:rsidR="00124313">
              <w:rPr>
                <w:webHidden/>
              </w:rPr>
              <w:t>2</w:t>
            </w:r>
            <w:r>
              <w:rPr>
                <w:webHidden/>
              </w:rPr>
              <w:fldChar w:fldCharType="end"/>
            </w:r>
          </w:hyperlink>
        </w:p>
        <w:p w14:paraId="0799E2A0" w14:textId="411E52FF"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55" w:history="1">
            <w:r w:rsidRPr="003274BD">
              <w:rPr>
                <w:rStyle w:val="Hyperlink"/>
                <w:noProof/>
              </w:rPr>
              <w:t>2.1.1.</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General drafting approach</w:t>
            </w:r>
            <w:r>
              <w:rPr>
                <w:noProof/>
                <w:webHidden/>
              </w:rPr>
              <w:tab/>
            </w:r>
            <w:r>
              <w:rPr>
                <w:noProof/>
                <w:webHidden/>
              </w:rPr>
              <w:fldChar w:fldCharType="begin"/>
            </w:r>
            <w:r>
              <w:rPr>
                <w:noProof/>
                <w:webHidden/>
              </w:rPr>
              <w:instrText xml:space="preserve"> PAGEREF _Toc200963955 \h </w:instrText>
            </w:r>
            <w:r>
              <w:rPr>
                <w:noProof/>
                <w:webHidden/>
              </w:rPr>
            </w:r>
            <w:r>
              <w:rPr>
                <w:noProof/>
                <w:webHidden/>
              </w:rPr>
              <w:fldChar w:fldCharType="separate"/>
            </w:r>
            <w:r w:rsidR="00124313">
              <w:rPr>
                <w:noProof/>
                <w:webHidden/>
              </w:rPr>
              <w:t>2</w:t>
            </w:r>
            <w:r>
              <w:rPr>
                <w:noProof/>
                <w:webHidden/>
              </w:rPr>
              <w:fldChar w:fldCharType="end"/>
            </w:r>
          </w:hyperlink>
        </w:p>
        <w:p w14:paraId="3597B88B" w14:textId="428F7584"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56" w:history="1">
            <w:r w:rsidRPr="003274BD">
              <w:rPr>
                <w:rStyle w:val="Hyperlink"/>
                <w:noProof/>
              </w:rPr>
              <w:t>2.1.2.</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Commencement and implementation</w:t>
            </w:r>
            <w:r>
              <w:rPr>
                <w:noProof/>
                <w:webHidden/>
              </w:rPr>
              <w:tab/>
            </w:r>
            <w:r>
              <w:rPr>
                <w:noProof/>
                <w:webHidden/>
              </w:rPr>
              <w:fldChar w:fldCharType="begin"/>
            </w:r>
            <w:r>
              <w:rPr>
                <w:noProof/>
                <w:webHidden/>
              </w:rPr>
              <w:instrText xml:space="preserve"> PAGEREF _Toc200963956 \h </w:instrText>
            </w:r>
            <w:r>
              <w:rPr>
                <w:noProof/>
                <w:webHidden/>
              </w:rPr>
            </w:r>
            <w:r>
              <w:rPr>
                <w:noProof/>
                <w:webHidden/>
              </w:rPr>
              <w:fldChar w:fldCharType="separate"/>
            </w:r>
            <w:r w:rsidR="00124313">
              <w:rPr>
                <w:noProof/>
                <w:webHidden/>
              </w:rPr>
              <w:t>2</w:t>
            </w:r>
            <w:r>
              <w:rPr>
                <w:noProof/>
                <w:webHidden/>
              </w:rPr>
              <w:fldChar w:fldCharType="end"/>
            </w:r>
          </w:hyperlink>
        </w:p>
        <w:p w14:paraId="188F6A9D" w14:textId="45E6CC4C"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57" w:history="1">
            <w:r w:rsidRPr="003274BD">
              <w:rPr>
                <w:rStyle w:val="Hyperlink"/>
                <w:noProof/>
              </w:rPr>
              <w:t>2.1.3.</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Providing correspondence sent by Mayor or President to all Council Members</w:t>
            </w:r>
            <w:r>
              <w:rPr>
                <w:noProof/>
                <w:webHidden/>
              </w:rPr>
              <w:tab/>
            </w:r>
            <w:r>
              <w:rPr>
                <w:noProof/>
                <w:webHidden/>
              </w:rPr>
              <w:fldChar w:fldCharType="begin"/>
            </w:r>
            <w:r>
              <w:rPr>
                <w:noProof/>
                <w:webHidden/>
              </w:rPr>
              <w:instrText xml:space="preserve"> PAGEREF _Toc200963957 \h </w:instrText>
            </w:r>
            <w:r>
              <w:rPr>
                <w:noProof/>
                <w:webHidden/>
              </w:rPr>
            </w:r>
            <w:r>
              <w:rPr>
                <w:noProof/>
                <w:webHidden/>
              </w:rPr>
              <w:fldChar w:fldCharType="separate"/>
            </w:r>
            <w:r w:rsidR="00124313">
              <w:rPr>
                <w:noProof/>
                <w:webHidden/>
              </w:rPr>
              <w:t>3</w:t>
            </w:r>
            <w:r>
              <w:rPr>
                <w:noProof/>
                <w:webHidden/>
              </w:rPr>
              <w:fldChar w:fldCharType="end"/>
            </w:r>
          </w:hyperlink>
        </w:p>
        <w:p w14:paraId="50F9D2C4" w14:textId="055C7302"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58" w:history="1">
            <w:r w:rsidRPr="003274BD">
              <w:rPr>
                <w:rStyle w:val="Hyperlink"/>
                <w:noProof/>
              </w:rPr>
              <w:t>2.1.4.</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Requests for information – definition and scope</w:t>
            </w:r>
            <w:r>
              <w:rPr>
                <w:noProof/>
                <w:webHidden/>
              </w:rPr>
              <w:tab/>
            </w:r>
            <w:r>
              <w:rPr>
                <w:noProof/>
                <w:webHidden/>
              </w:rPr>
              <w:fldChar w:fldCharType="begin"/>
            </w:r>
            <w:r>
              <w:rPr>
                <w:noProof/>
                <w:webHidden/>
              </w:rPr>
              <w:instrText xml:space="preserve"> PAGEREF _Toc200963958 \h </w:instrText>
            </w:r>
            <w:r>
              <w:rPr>
                <w:noProof/>
                <w:webHidden/>
              </w:rPr>
            </w:r>
            <w:r>
              <w:rPr>
                <w:noProof/>
                <w:webHidden/>
              </w:rPr>
              <w:fldChar w:fldCharType="separate"/>
            </w:r>
            <w:r w:rsidR="00124313">
              <w:rPr>
                <w:noProof/>
                <w:webHidden/>
              </w:rPr>
              <w:t>4</w:t>
            </w:r>
            <w:r>
              <w:rPr>
                <w:noProof/>
                <w:webHidden/>
              </w:rPr>
              <w:fldChar w:fldCharType="end"/>
            </w:r>
          </w:hyperlink>
        </w:p>
        <w:p w14:paraId="1B1778DB" w14:textId="1EC9B8E5"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59" w:history="1">
            <w:r w:rsidRPr="003274BD">
              <w:rPr>
                <w:rStyle w:val="Hyperlink"/>
                <w:noProof/>
              </w:rPr>
              <w:t>2.1.5.</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Administrative matters – definition and scope</w:t>
            </w:r>
            <w:r>
              <w:rPr>
                <w:noProof/>
                <w:webHidden/>
              </w:rPr>
              <w:tab/>
            </w:r>
            <w:r>
              <w:rPr>
                <w:noProof/>
                <w:webHidden/>
              </w:rPr>
              <w:fldChar w:fldCharType="begin"/>
            </w:r>
            <w:r>
              <w:rPr>
                <w:noProof/>
                <w:webHidden/>
              </w:rPr>
              <w:instrText xml:space="preserve"> PAGEREF _Toc200963959 \h </w:instrText>
            </w:r>
            <w:r>
              <w:rPr>
                <w:noProof/>
                <w:webHidden/>
              </w:rPr>
            </w:r>
            <w:r>
              <w:rPr>
                <w:noProof/>
                <w:webHidden/>
              </w:rPr>
              <w:fldChar w:fldCharType="separate"/>
            </w:r>
            <w:r w:rsidR="00124313">
              <w:rPr>
                <w:noProof/>
                <w:webHidden/>
              </w:rPr>
              <w:t>6</w:t>
            </w:r>
            <w:r>
              <w:rPr>
                <w:noProof/>
                <w:webHidden/>
              </w:rPr>
              <w:fldChar w:fldCharType="end"/>
            </w:r>
          </w:hyperlink>
        </w:p>
        <w:p w14:paraId="6E842041" w14:textId="593FC472"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60" w:history="1">
            <w:r w:rsidRPr="003274BD">
              <w:rPr>
                <w:rStyle w:val="Hyperlink"/>
                <w:noProof/>
              </w:rPr>
              <w:t>2.1.6.</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Exclusions from application of communications agreement</w:t>
            </w:r>
            <w:r>
              <w:rPr>
                <w:noProof/>
                <w:webHidden/>
              </w:rPr>
              <w:tab/>
            </w:r>
            <w:r>
              <w:rPr>
                <w:noProof/>
                <w:webHidden/>
              </w:rPr>
              <w:fldChar w:fldCharType="begin"/>
            </w:r>
            <w:r>
              <w:rPr>
                <w:noProof/>
                <w:webHidden/>
              </w:rPr>
              <w:instrText xml:space="preserve"> PAGEREF _Toc200963960 \h </w:instrText>
            </w:r>
            <w:r>
              <w:rPr>
                <w:noProof/>
                <w:webHidden/>
              </w:rPr>
            </w:r>
            <w:r>
              <w:rPr>
                <w:noProof/>
                <w:webHidden/>
              </w:rPr>
              <w:fldChar w:fldCharType="separate"/>
            </w:r>
            <w:r w:rsidR="00124313">
              <w:rPr>
                <w:noProof/>
                <w:webHidden/>
              </w:rPr>
              <w:t>8</w:t>
            </w:r>
            <w:r>
              <w:rPr>
                <w:noProof/>
                <w:webHidden/>
              </w:rPr>
              <w:fldChar w:fldCharType="end"/>
            </w:r>
          </w:hyperlink>
        </w:p>
        <w:p w14:paraId="5DD64E61" w14:textId="48D38AAF"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61" w:history="1">
            <w:r w:rsidRPr="003274BD">
              <w:rPr>
                <w:rStyle w:val="Hyperlink"/>
                <w:noProof/>
              </w:rPr>
              <w:t>2.1.7.</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Commissioners</w:t>
            </w:r>
            <w:r>
              <w:rPr>
                <w:noProof/>
                <w:webHidden/>
              </w:rPr>
              <w:tab/>
            </w:r>
            <w:r>
              <w:rPr>
                <w:noProof/>
                <w:webHidden/>
              </w:rPr>
              <w:fldChar w:fldCharType="begin"/>
            </w:r>
            <w:r>
              <w:rPr>
                <w:noProof/>
                <w:webHidden/>
              </w:rPr>
              <w:instrText xml:space="preserve"> PAGEREF _Toc200963961 \h </w:instrText>
            </w:r>
            <w:r>
              <w:rPr>
                <w:noProof/>
                <w:webHidden/>
              </w:rPr>
            </w:r>
            <w:r>
              <w:rPr>
                <w:noProof/>
                <w:webHidden/>
              </w:rPr>
              <w:fldChar w:fldCharType="separate"/>
            </w:r>
            <w:r w:rsidR="00124313">
              <w:rPr>
                <w:noProof/>
                <w:webHidden/>
              </w:rPr>
              <w:t>9</w:t>
            </w:r>
            <w:r>
              <w:rPr>
                <w:noProof/>
                <w:webHidden/>
              </w:rPr>
              <w:fldChar w:fldCharType="end"/>
            </w:r>
          </w:hyperlink>
        </w:p>
        <w:p w14:paraId="0189C751" w14:textId="14090CFB"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62" w:history="1">
            <w:r w:rsidRPr="003274BD">
              <w:rPr>
                <w:rStyle w:val="Hyperlink"/>
                <w:noProof/>
              </w:rPr>
              <w:t>2.1.8.</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Amendments to Model Code of Conduct</w:t>
            </w:r>
            <w:r>
              <w:rPr>
                <w:noProof/>
                <w:webHidden/>
              </w:rPr>
              <w:tab/>
            </w:r>
            <w:r>
              <w:rPr>
                <w:noProof/>
                <w:webHidden/>
              </w:rPr>
              <w:fldChar w:fldCharType="begin"/>
            </w:r>
            <w:r>
              <w:rPr>
                <w:noProof/>
                <w:webHidden/>
              </w:rPr>
              <w:instrText xml:space="preserve"> PAGEREF _Toc200963962 \h </w:instrText>
            </w:r>
            <w:r>
              <w:rPr>
                <w:noProof/>
                <w:webHidden/>
              </w:rPr>
            </w:r>
            <w:r>
              <w:rPr>
                <w:noProof/>
                <w:webHidden/>
              </w:rPr>
              <w:fldChar w:fldCharType="separate"/>
            </w:r>
            <w:r w:rsidR="00124313">
              <w:rPr>
                <w:noProof/>
                <w:webHidden/>
              </w:rPr>
              <w:t>10</w:t>
            </w:r>
            <w:r>
              <w:rPr>
                <w:noProof/>
                <w:webHidden/>
              </w:rPr>
              <w:fldChar w:fldCharType="end"/>
            </w:r>
          </w:hyperlink>
        </w:p>
        <w:p w14:paraId="1DB02D5E" w14:textId="4FDF311A" w:rsidR="00126483" w:rsidRDefault="00126483">
          <w:pPr>
            <w:pStyle w:val="TOC2"/>
            <w:rPr>
              <w:rFonts w:asciiTheme="minorHAnsi" w:eastAsiaTheme="minorEastAsia" w:hAnsiTheme="minorHAnsi" w:cstheme="minorBidi"/>
              <w:color w:val="auto"/>
              <w:kern w:val="2"/>
              <w:sz w:val="24"/>
              <w:szCs w:val="24"/>
              <w:lang w:eastAsia="en-AU"/>
              <w14:ligatures w14:val="standardContextual"/>
            </w:rPr>
          </w:pPr>
          <w:hyperlink w:anchor="_Toc200963963" w:history="1">
            <w:r w:rsidRPr="003274BD">
              <w:rPr>
                <w:rStyle w:val="Hyperlink"/>
              </w:rPr>
              <w:t>2.3.</w:t>
            </w:r>
            <w:r>
              <w:rPr>
                <w:rFonts w:asciiTheme="minorHAnsi" w:eastAsiaTheme="minorEastAsia" w:hAnsiTheme="minorHAnsi" w:cstheme="minorBidi"/>
                <w:color w:val="auto"/>
                <w:kern w:val="2"/>
                <w:sz w:val="24"/>
                <w:szCs w:val="24"/>
                <w:lang w:eastAsia="en-AU"/>
                <w14:ligatures w14:val="standardContextual"/>
              </w:rPr>
              <w:tab/>
            </w:r>
            <w:r w:rsidRPr="003274BD">
              <w:rPr>
                <w:rStyle w:val="Hyperlink"/>
              </w:rPr>
              <w:t>Draft Order</w:t>
            </w:r>
            <w:r>
              <w:rPr>
                <w:webHidden/>
              </w:rPr>
              <w:tab/>
            </w:r>
            <w:r>
              <w:rPr>
                <w:webHidden/>
              </w:rPr>
              <w:fldChar w:fldCharType="begin"/>
            </w:r>
            <w:r>
              <w:rPr>
                <w:webHidden/>
              </w:rPr>
              <w:instrText xml:space="preserve"> PAGEREF _Toc200963963 \h </w:instrText>
            </w:r>
            <w:r>
              <w:rPr>
                <w:webHidden/>
              </w:rPr>
            </w:r>
            <w:r>
              <w:rPr>
                <w:webHidden/>
              </w:rPr>
              <w:fldChar w:fldCharType="separate"/>
            </w:r>
            <w:r w:rsidR="00124313">
              <w:rPr>
                <w:webHidden/>
              </w:rPr>
              <w:t>11</w:t>
            </w:r>
            <w:r>
              <w:rPr>
                <w:webHidden/>
              </w:rPr>
              <w:fldChar w:fldCharType="end"/>
            </w:r>
          </w:hyperlink>
        </w:p>
        <w:p w14:paraId="0AC938CF" w14:textId="7AB7C9C1"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64" w:history="1">
            <w:r w:rsidRPr="003274BD">
              <w:rPr>
                <w:rStyle w:val="Hyperlink"/>
                <w:noProof/>
              </w:rPr>
              <w:t>2.3.1.</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Clause 4 General principles</w:t>
            </w:r>
            <w:r>
              <w:rPr>
                <w:noProof/>
                <w:webHidden/>
              </w:rPr>
              <w:tab/>
            </w:r>
            <w:r>
              <w:rPr>
                <w:noProof/>
                <w:webHidden/>
              </w:rPr>
              <w:fldChar w:fldCharType="begin"/>
            </w:r>
            <w:r>
              <w:rPr>
                <w:noProof/>
                <w:webHidden/>
              </w:rPr>
              <w:instrText xml:space="preserve"> PAGEREF _Toc200963964 \h </w:instrText>
            </w:r>
            <w:r>
              <w:rPr>
                <w:noProof/>
                <w:webHidden/>
              </w:rPr>
            </w:r>
            <w:r>
              <w:rPr>
                <w:noProof/>
                <w:webHidden/>
              </w:rPr>
              <w:fldChar w:fldCharType="separate"/>
            </w:r>
            <w:r w:rsidR="00124313">
              <w:rPr>
                <w:noProof/>
                <w:webHidden/>
              </w:rPr>
              <w:t>11</w:t>
            </w:r>
            <w:r>
              <w:rPr>
                <w:noProof/>
                <w:webHidden/>
              </w:rPr>
              <w:fldChar w:fldCharType="end"/>
            </w:r>
          </w:hyperlink>
        </w:p>
        <w:p w14:paraId="64950B04" w14:textId="33248124"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65" w:history="1">
            <w:r w:rsidRPr="003274BD">
              <w:rPr>
                <w:rStyle w:val="Hyperlink"/>
                <w:noProof/>
              </w:rPr>
              <w:t>2.3.2.</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Clause 8 Nominated employees</w:t>
            </w:r>
            <w:r>
              <w:rPr>
                <w:noProof/>
                <w:webHidden/>
              </w:rPr>
              <w:tab/>
            </w:r>
            <w:r>
              <w:rPr>
                <w:noProof/>
                <w:webHidden/>
              </w:rPr>
              <w:fldChar w:fldCharType="begin"/>
            </w:r>
            <w:r>
              <w:rPr>
                <w:noProof/>
                <w:webHidden/>
              </w:rPr>
              <w:instrText xml:space="preserve"> PAGEREF _Toc200963965 \h </w:instrText>
            </w:r>
            <w:r>
              <w:rPr>
                <w:noProof/>
                <w:webHidden/>
              </w:rPr>
            </w:r>
            <w:r>
              <w:rPr>
                <w:noProof/>
                <w:webHidden/>
              </w:rPr>
              <w:fldChar w:fldCharType="separate"/>
            </w:r>
            <w:r w:rsidR="00124313">
              <w:rPr>
                <w:noProof/>
                <w:webHidden/>
              </w:rPr>
              <w:t>11</w:t>
            </w:r>
            <w:r>
              <w:rPr>
                <w:noProof/>
                <w:webHidden/>
              </w:rPr>
              <w:fldChar w:fldCharType="end"/>
            </w:r>
          </w:hyperlink>
        </w:p>
        <w:p w14:paraId="44D48849" w14:textId="7BF70590"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66" w:history="1">
            <w:r w:rsidRPr="003274BD">
              <w:rPr>
                <w:rStyle w:val="Hyperlink"/>
                <w:noProof/>
              </w:rPr>
              <w:t>2.3.3.</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Clause 12 Information that may be requested</w:t>
            </w:r>
            <w:r>
              <w:rPr>
                <w:noProof/>
                <w:webHidden/>
              </w:rPr>
              <w:tab/>
            </w:r>
            <w:r>
              <w:rPr>
                <w:noProof/>
                <w:webHidden/>
              </w:rPr>
              <w:fldChar w:fldCharType="begin"/>
            </w:r>
            <w:r>
              <w:rPr>
                <w:noProof/>
                <w:webHidden/>
              </w:rPr>
              <w:instrText xml:space="preserve"> PAGEREF _Toc200963966 \h </w:instrText>
            </w:r>
            <w:r>
              <w:rPr>
                <w:noProof/>
                <w:webHidden/>
              </w:rPr>
            </w:r>
            <w:r>
              <w:rPr>
                <w:noProof/>
                <w:webHidden/>
              </w:rPr>
              <w:fldChar w:fldCharType="separate"/>
            </w:r>
            <w:r w:rsidR="00124313">
              <w:rPr>
                <w:noProof/>
                <w:webHidden/>
              </w:rPr>
              <w:t>12</w:t>
            </w:r>
            <w:r>
              <w:rPr>
                <w:noProof/>
                <w:webHidden/>
              </w:rPr>
              <w:fldChar w:fldCharType="end"/>
            </w:r>
          </w:hyperlink>
        </w:p>
        <w:p w14:paraId="287D2300" w14:textId="062717E5"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67" w:history="1">
            <w:r w:rsidRPr="003274BD">
              <w:rPr>
                <w:rStyle w:val="Hyperlink"/>
                <w:noProof/>
              </w:rPr>
              <w:t>2.3.4.</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Clause 13 Requirements applicable to requests for information</w:t>
            </w:r>
            <w:r>
              <w:rPr>
                <w:noProof/>
                <w:webHidden/>
              </w:rPr>
              <w:tab/>
            </w:r>
            <w:r>
              <w:rPr>
                <w:noProof/>
                <w:webHidden/>
              </w:rPr>
              <w:fldChar w:fldCharType="begin"/>
            </w:r>
            <w:r>
              <w:rPr>
                <w:noProof/>
                <w:webHidden/>
              </w:rPr>
              <w:instrText xml:space="preserve"> PAGEREF _Toc200963967 \h </w:instrText>
            </w:r>
            <w:r>
              <w:rPr>
                <w:noProof/>
                <w:webHidden/>
              </w:rPr>
            </w:r>
            <w:r>
              <w:rPr>
                <w:noProof/>
                <w:webHidden/>
              </w:rPr>
              <w:fldChar w:fldCharType="separate"/>
            </w:r>
            <w:r w:rsidR="00124313">
              <w:rPr>
                <w:noProof/>
                <w:webHidden/>
              </w:rPr>
              <w:t>13</w:t>
            </w:r>
            <w:r>
              <w:rPr>
                <w:noProof/>
                <w:webHidden/>
              </w:rPr>
              <w:fldChar w:fldCharType="end"/>
            </w:r>
          </w:hyperlink>
        </w:p>
        <w:p w14:paraId="63B47F9B" w14:textId="5039CC63"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68" w:history="1">
            <w:r w:rsidRPr="003274BD">
              <w:rPr>
                <w:rStyle w:val="Hyperlink"/>
                <w:noProof/>
              </w:rPr>
              <w:t>2.3.5.</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Clause 14 Certain information not required to be provided</w:t>
            </w:r>
            <w:r>
              <w:rPr>
                <w:noProof/>
                <w:webHidden/>
              </w:rPr>
              <w:tab/>
            </w:r>
            <w:r>
              <w:rPr>
                <w:noProof/>
                <w:webHidden/>
              </w:rPr>
              <w:fldChar w:fldCharType="begin"/>
            </w:r>
            <w:r>
              <w:rPr>
                <w:noProof/>
                <w:webHidden/>
              </w:rPr>
              <w:instrText xml:space="preserve"> PAGEREF _Toc200963968 \h </w:instrText>
            </w:r>
            <w:r>
              <w:rPr>
                <w:noProof/>
                <w:webHidden/>
              </w:rPr>
            </w:r>
            <w:r>
              <w:rPr>
                <w:noProof/>
                <w:webHidden/>
              </w:rPr>
              <w:fldChar w:fldCharType="separate"/>
            </w:r>
            <w:r w:rsidR="00124313">
              <w:rPr>
                <w:noProof/>
                <w:webHidden/>
              </w:rPr>
              <w:t>14</w:t>
            </w:r>
            <w:r>
              <w:rPr>
                <w:noProof/>
                <w:webHidden/>
              </w:rPr>
              <w:fldChar w:fldCharType="end"/>
            </w:r>
          </w:hyperlink>
        </w:p>
        <w:p w14:paraId="1E903786" w14:textId="6D3A0F1E"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69" w:history="1">
            <w:r w:rsidRPr="003274BD">
              <w:rPr>
                <w:rStyle w:val="Hyperlink"/>
                <w:noProof/>
              </w:rPr>
              <w:t>2.3.6.</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Clause 15 Disputes</w:t>
            </w:r>
            <w:r>
              <w:rPr>
                <w:noProof/>
                <w:webHidden/>
              </w:rPr>
              <w:tab/>
            </w:r>
            <w:r>
              <w:rPr>
                <w:noProof/>
                <w:webHidden/>
              </w:rPr>
              <w:fldChar w:fldCharType="begin"/>
            </w:r>
            <w:r>
              <w:rPr>
                <w:noProof/>
                <w:webHidden/>
              </w:rPr>
              <w:instrText xml:space="preserve"> PAGEREF _Toc200963969 \h </w:instrText>
            </w:r>
            <w:r>
              <w:rPr>
                <w:noProof/>
                <w:webHidden/>
              </w:rPr>
            </w:r>
            <w:r>
              <w:rPr>
                <w:noProof/>
                <w:webHidden/>
              </w:rPr>
              <w:fldChar w:fldCharType="separate"/>
            </w:r>
            <w:r w:rsidR="00124313">
              <w:rPr>
                <w:noProof/>
                <w:webHidden/>
              </w:rPr>
              <w:t>14</w:t>
            </w:r>
            <w:r>
              <w:rPr>
                <w:noProof/>
                <w:webHidden/>
              </w:rPr>
              <w:fldChar w:fldCharType="end"/>
            </w:r>
          </w:hyperlink>
        </w:p>
        <w:p w14:paraId="1DAEDDD5" w14:textId="5803173B"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70" w:history="1">
            <w:r w:rsidRPr="003274BD">
              <w:rPr>
                <w:rStyle w:val="Hyperlink"/>
                <w:noProof/>
              </w:rPr>
              <w:t>2.3.7.</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Clause 16 Mayor/President discuss media enquiry</w:t>
            </w:r>
            <w:r>
              <w:rPr>
                <w:noProof/>
                <w:webHidden/>
              </w:rPr>
              <w:tab/>
            </w:r>
            <w:r>
              <w:rPr>
                <w:noProof/>
                <w:webHidden/>
              </w:rPr>
              <w:fldChar w:fldCharType="begin"/>
            </w:r>
            <w:r>
              <w:rPr>
                <w:noProof/>
                <w:webHidden/>
              </w:rPr>
              <w:instrText xml:space="preserve"> PAGEREF _Toc200963970 \h </w:instrText>
            </w:r>
            <w:r>
              <w:rPr>
                <w:noProof/>
                <w:webHidden/>
              </w:rPr>
            </w:r>
            <w:r>
              <w:rPr>
                <w:noProof/>
                <w:webHidden/>
              </w:rPr>
              <w:fldChar w:fldCharType="separate"/>
            </w:r>
            <w:r w:rsidR="00124313">
              <w:rPr>
                <w:noProof/>
                <w:webHidden/>
              </w:rPr>
              <w:t>15</w:t>
            </w:r>
            <w:r>
              <w:rPr>
                <w:noProof/>
                <w:webHidden/>
              </w:rPr>
              <w:fldChar w:fldCharType="end"/>
            </w:r>
          </w:hyperlink>
        </w:p>
        <w:p w14:paraId="5880F929" w14:textId="37B4B370"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71" w:history="1">
            <w:r w:rsidRPr="003274BD">
              <w:rPr>
                <w:rStyle w:val="Hyperlink"/>
                <w:noProof/>
              </w:rPr>
              <w:t>2.3.8.</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Division 4 Requests for information - processes</w:t>
            </w:r>
            <w:r>
              <w:rPr>
                <w:noProof/>
                <w:webHidden/>
              </w:rPr>
              <w:tab/>
            </w:r>
            <w:r>
              <w:rPr>
                <w:noProof/>
                <w:webHidden/>
              </w:rPr>
              <w:fldChar w:fldCharType="begin"/>
            </w:r>
            <w:r>
              <w:rPr>
                <w:noProof/>
                <w:webHidden/>
              </w:rPr>
              <w:instrText xml:space="preserve"> PAGEREF _Toc200963971 \h </w:instrText>
            </w:r>
            <w:r>
              <w:rPr>
                <w:noProof/>
                <w:webHidden/>
              </w:rPr>
            </w:r>
            <w:r>
              <w:rPr>
                <w:noProof/>
                <w:webHidden/>
              </w:rPr>
              <w:fldChar w:fldCharType="separate"/>
            </w:r>
            <w:r w:rsidR="00124313">
              <w:rPr>
                <w:noProof/>
                <w:webHidden/>
              </w:rPr>
              <w:t>16</w:t>
            </w:r>
            <w:r>
              <w:rPr>
                <w:noProof/>
                <w:webHidden/>
              </w:rPr>
              <w:fldChar w:fldCharType="end"/>
            </w:r>
          </w:hyperlink>
        </w:p>
        <w:p w14:paraId="66E3905B" w14:textId="091E7E14" w:rsidR="00126483" w:rsidRDefault="00126483">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963972" w:history="1">
            <w:r w:rsidRPr="003274BD">
              <w:rPr>
                <w:rStyle w:val="Hyperlink"/>
                <w:noProof/>
              </w:rPr>
              <w:t>2.3.9.</w:t>
            </w:r>
            <w:r>
              <w:rPr>
                <w:rFonts w:asciiTheme="minorHAnsi" w:eastAsiaTheme="minorEastAsia" w:hAnsiTheme="minorHAnsi" w:cstheme="minorBidi"/>
                <w:noProof/>
                <w:color w:val="auto"/>
                <w:kern w:val="2"/>
                <w:sz w:val="24"/>
                <w:szCs w:val="24"/>
                <w:lang w:eastAsia="en-AU"/>
                <w14:ligatures w14:val="standardContextual"/>
              </w:rPr>
              <w:tab/>
            </w:r>
            <w:r w:rsidRPr="003274BD">
              <w:rPr>
                <w:rStyle w:val="Hyperlink"/>
                <w:noProof/>
              </w:rPr>
              <w:t>Division 5 Administrative requests - processes</w:t>
            </w:r>
            <w:r>
              <w:rPr>
                <w:noProof/>
                <w:webHidden/>
              </w:rPr>
              <w:tab/>
            </w:r>
            <w:r>
              <w:rPr>
                <w:noProof/>
                <w:webHidden/>
              </w:rPr>
              <w:fldChar w:fldCharType="begin"/>
            </w:r>
            <w:r>
              <w:rPr>
                <w:noProof/>
                <w:webHidden/>
              </w:rPr>
              <w:instrText xml:space="preserve"> PAGEREF _Toc200963972 \h </w:instrText>
            </w:r>
            <w:r>
              <w:rPr>
                <w:noProof/>
                <w:webHidden/>
              </w:rPr>
            </w:r>
            <w:r>
              <w:rPr>
                <w:noProof/>
                <w:webHidden/>
              </w:rPr>
              <w:fldChar w:fldCharType="separate"/>
            </w:r>
            <w:r w:rsidR="00124313">
              <w:rPr>
                <w:noProof/>
                <w:webHidden/>
              </w:rPr>
              <w:t>17</w:t>
            </w:r>
            <w:r>
              <w:rPr>
                <w:noProof/>
                <w:webHidden/>
              </w:rPr>
              <w:fldChar w:fldCharType="end"/>
            </w:r>
          </w:hyperlink>
        </w:p>
        <w:p w14:paraId="48A84C26" w14:textId="4325D391" w:rsidR="00046FE4" w:rsidRDefault="00B470D2" w:rsidP="001E4D8C">
          <w:pPr>
            <w:rPr>
              <w:rFonts w:asciiTheme="minorHAnsi" w:hAnsiTheme="minorHAnsi" w:cstheme="minorHAnsi"/>
            </w:rPr>
          </w:pPr>
          <w:r>
            <w:rPr>
              <w:b/>
              <w:bCs/>
              <w:noProof/>
            </w:rPr>
            <w:fldChar w:fldCharType="end"/>
          </w:r>
        </w:p>
      </w:sdtContent>
    </w:sdt>
    <w:p w14:paraId="7A181E3F" w14:textId="77777777" w:rsidR="00D10822" w:rsidRDefault="00D10822">
      <w:pPr>
        <w:spacing w:before="0" w:line="276" w:lineRule="auto"/>
        <w:rPr>
          <w:rFonts w:ascii="Gantari" w:hAnsi="Gantari"/>
          <w:sz w:val="22"/>
          <w:szCs w:val="22"/>
        </w:rPr>
        <w:sectPr w:rsidR="00D10822" w:rsidSect="0085608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pPr>
    </w:p>
    <w:p w14:paraId="1A52B83B" w14:textId="31BB510A" w:rsidR="006F6374" w:rsidRDefault="001E4D8C" w:rsidP="000539B2">
      <w:pPr>
        <w:pStyle w:val="Heading1"/>
        <w:rPr>
          <w:sz w:val="28"/>
          <w:szCs w:val="28"/>
        </w:rPr>
      </w:pPr>
      <w:bookmarkStart w:id="11" w:name="_Toc200963952"/>
      <w:bookmarkEnd w:id="10"/>
      <w:r>
        <w:rPr>
          <w:sz w:val="28"/>
          <w:szCs w:val="28"/>
        </w:rPr>
        <w:lastRenderedPageBreak/>
        <w:t>Background</w:t>
      </w:r>
      <w:bookmarkEnd w:id="11"/>
    </w:p>
    <w:p w14:paraId="62FD6CF1" w14:textId="7C9B461F" w:rsidR="00CC3CBB" w:rsidRPr="006E70FE" w:rsidRDefault="00E42677" w:rsidP="00CC3CBB">
      <w:pPr>
        <w:tabs>
          <w:tab w:val="left" w:pos="426"/>
        </w:tabs>
        <w:spacing w:line="240" w:lineRule="auto"/>
        <w:jc w:val="both"/>
        <w:rPr>
          <w:sz w:val="22"/>
          <w:szCs w:val="22"/>
        </w:rPr>
      </w:pPr>
      <w:r w:rsidRPr="006E70FE">
        <w:rPr>
          <w:sz w:val="22"/>
          <w:szCs w:val="22"/>
        </w:rPr>
        <w:t>Communication</w:t>
      </w:r>
      <w:r w:rsidR="00137008" w:rsidRPr="006E70FE">
        <w:rPr>
          <w:sz w:val="22"/>
          <w:szCs w:val="22"/>
        </w:rPr>
        <w:t>s</w:t>
      </w:r>
      <w:r w:rsidRPr="006E70FE">
        <w:rPr>
          <w:sz w:val="22"/>
          <w:szCs w:val="22"/>
        </w:rPr>
        <w:t xml:space="preserve"> Agreements were </w:t>
      </w:r>
      <w:r w:rsidR="008F54E1" w:rsidRPr="006E70FE">
        <w:rPr>
          <w:sz w:val="22"/>
          <w:szCs w:val="22"/>
        </w:rPr>
        <w:t xml:space="preserve">outlined in </w:t>
      </w:r>
      <w:r w:rsidRPr="006E70FE">
        <w:rPr>
          <w:sz w:val="22"/>
          <w:szCs w:val="22"/>
        </w:rPr>
        <w:t xml:space="preserve">the Minister for Local Government’s </w:t>
      </w:r>
      <w:hyperlink r:id="rId17" w:history="1">
        <w:r w:rsidRPr="00816905">
          <w:rPr>
            <w:rStyle w:val="Hyperlink"/>
            <w:sz w:val="22"/>
            <w:szCs w:val="22"/>
          </w:rPr>
          <w:t>Reform Proposals</w:t>
        </w:r>
      </w:hyperlink>
      <w:r w:rsidRPr="006E70FE">
        <w:rPr>
          <w:sz w:val="22"/>
          <w:szCs w:val="22"/>
        </w:rPr>
        <w:t xml:space="preserve"> released in 2022. </w:t>
      </w:r>
    </w:p>
    <w:p w14:paraId="74BDD098" w14:textId="001A3B52" w:rsidR="00EF1AD1" w:rsidRPr="006E70FE" w:rsidRDefault="00CA2395" w:rsidP="00CC3CBB">
      <w:pPr>
        <w:tabs>
          <w:tab w:val="left" w:pos="426"/>
        </w:tabs>
        <w:spacing w:line="240" w:lineRule="auto"/>
        <w:jc w:val="both"/>
        <w:rPr>
          <w:sz w:val="22"/>
          <w:szCs w:val="22"/>
        </w:rPr>
      </w:pPr>
      <w:r w:rsidRPr="006E70FE">
        <w:rPr>
          <w:sz w:val="22"/>
          <w:szCs w:val="22"/>
        </w:rPr>
        <w:t>Following sector consultation</w:t>
      </w:r>
      <w:r w:rsidR="00AD538E" w:rsidRPr="006E70FE">
        <w:rPr>
          <w:sz w:val="22"/>
          <w:szCs w:val="22"/>
        </w:rPr>
        <w:t xml:space="preserve">, </w:t>
      </w:r>
      <w:r w:rsidR="00E37F9D" w:rsidRPr="006E70FE">
        <w:rPr>
          <w:sz w:val="22"/>
          <w:szCs w:val="22"/>
        </w:rPr>
        <w:t>WALGA adopted the following advocacy position in relation to Communication Agreem</w:t>
      </w:r>
      <w:r w:rsidR="00EF1AD1" w:rsidRPr="006E70FE">
        <w:rPr>
          <w:sz w:val="22"/>
          <w:szCs w:val="22"/>
        </w:rPr>
        <w:t>ents:</w:t>
      </w:r>
    </w:p>
    <w:p w14:paraId="60FE919C" w14:textId="77777777" w:rsidR="00EF1AD1" w:rsidRPr="006C38D1" w:rsidRDefault="00AE709C" w:rsidP="006C38D1">
      <w:pPr>
        <w:ind w:left="720"/>
        <w:rPr>
          <w:i/>
          <w:iCs/>
          <w:sz w:val="22"/>
          <w:szCs w:val="22"/>
        </w:rPr>
      </w:pPr>
      <w:r w:rsidRPr="006C38D1">
        <w:rPr>
          <w:i/>
          <w:iCs/>
          <w:sz w:val="22"/>
          <w:szCs w:val="22"/>
        </w:rPr>
        <w:t xml:space="preserve">2.5.3 Council Communication Agreements </w:t>
      </w:r>
    </w:p>
    <w:p w14:paraId="435271D8" w14:textId="20569851" w:rsidR="00AE709C" w:rsidRPr="006C38D1" w:rsidRDefault="00AE709C" w:rsidP="006C38D1">
      <w:pPr>
        <w:ind w:left="720"/>
        <w:rPr>
          <w:i/>
          <w:iCs/>
          <w:sz w:val="22"/>
          <w:szCs w:val="22"/>
        </w:rPr>
      </w:pPr>
      <w:r w:rsidRPr="006C38D1">
        <w:rPr>
          <w:i/>
          <w:iCs/>
          <w:sz w:val="22"/>
          <w:szCs w:val="22"/>
        </w:rPr>
        <w:t xml:space="preserve">The Local Government sector supports the introduction of a consistent, regulated Communications Agreement between Councils and the CEO within Local Governments. </w:t>
      </w:r>
    </w:p>
    <w:p w14:paraId="7D3413AC" w14:textId="1357A9AC" w:rsidR="00E4611B" w:rsidRPr="006E70FE" w:rsidRDefault="00A50938" w:rsidP="00AE709C">
      <w:pPr>
        <w:rPr>
          <w:sz w:val="22"/>
          <w:szCs w:val="22"/>
        </w:rPr>
      </w:pPr>
      <w:r>
        <w:rPr>
          <w:sz w:val="22"/>
          <w:szCs w:val="22"/>
        </w:rPr>
        <w:t>A</w:t>
      </w:r>
      <w:r w:rsidR="001A4D35" w:rsidRPr="006E70FE">
        <w:rPr>
          <w:sz w:val="22"/>
          <w:szCs w:val="22"/>
        </w:rPr>
        <w:t>mendments to achieve this reform were included in t</w:t>
      </w:r>
      <w:r w:rsidR="00E42677" w:rsidRPr="006E70FE">
        <w:rPr>
          <w:sz w:val="22"/>
          <w:szCs w:val="22"/>
        </w:rPr>
        <w:t xml:space="preserve">he </w:t>
      </w:r>
      <w:hyperlink r:id="rId18" w:history="1">
        <w:r w:rsidR="00E42677" w:rsidRPr="006E70FE">
          <w:rPr>
            <w:rStyle w:val="Hyperlink"/>
            <w:i/>
            <w:iCs/>
            <w:sz w:val="22"/>
            <w:szCs w:val="22"/>
          </w:rPr>
          <w:t>Local Government Amendment Act 2023</w:t>
        </w:r>
      </w:hyperlink>
      <w:r w:rsidR="00E42677" w:rsidRPr="006E70FE">
        <w:rPr>
          <w:sz w:val="22"/>
          <w:szCs w:val="22"/>
        </w:rPr>
        <w:t xml:space="preserve"> </w:t>
      </w:r>
      <w:r w:rsidR="001A4D35" w:rsidRPr="006E70FE">
        <w:rPr>
          <w:sz w:val="22"/>
          <w:szCs w:val="22"/>
        </w:rPr>
        <w:t>but are yet to take effect</w:t>
      </w:r>
      <w:r w:rsidR="00112FA0" w:rsidRPr="006E70FE">
        <w:rPr>
          <w:sz w:val="22"/>
          <w:szCs w:val="22"/>
        </w:rPr>
        <w:t>:</w:t>
      </w:r>
    </w:p>
    <w:p w14:paraId="7A974A7A" w14:textId="43B5D5BF" w:rsidR="005D0446" w:rsidRPr="002B411C" w:rsidRDefault="00E4611B" w:rsidP="00207311">
      <w:pPr>
        <w:pStyle w:val="ListParagraph"/>
        <w:numPr>
          <w:ilvl w:val="0"/>
          <w:numId w:val="14"/>
        </w:numPr>
        <w:rPr>
          <w:sz w:val="22"/>
          <w:szCs w:val="22"/>
        </w:rPr>
      </w:pPr>
      <w:r w:rsidRPr="002B411C">
        <w:rPr>
          <w:sz w:val="22"/>
          <w:szCs w:val="22"/>
        </w:rPr>
        <w:t xml:space="preserve">Amendments to </w:t>
      </w:r>
      <w:r w:rsidR="005D0446" w:rsidRPr="002B411C">
        <w:rPr>
          <w:sz w:val="22"/>
          <w:szCs w:val="22"/>
        </w:rPr>
        <w:t xml:space="preserve">Section 5.92 </w:t>
      </w:r>
      <w:r w:rsidR="00E47228">
        <w:rPr>
          <w:sz w:val="22"/>
          <w:szCs w:val="22"/>
        </w:rPr>
        <w:t xml:space="preserve">of the </w:t>
      </w:r>
      <w:r w:rsidR="00E47228" w:rsidRPr="00E47228">
        <w:rPr>
          <w:i/>
          <w:iCs/>
          <w:sz w:val="22"/>
          <w:szCs w:val="22"/>
        </w:rPr>
        <w:t>Local Government Act 1995</w:t>
      </w:r>
      <w:r w:rsidR="00E47228">
        <w:rPr>
          <w:sz w:val="22"/>
          <w:szCs w:val="22"/>
        </w:rPr>
        <w:t xml:space="preserve"> (the Act) </w:t>
      </w:r>
      <w:r w:rsidR="005D0446" w:rsidRPr="002B411C">
        <w:rPr>
          <w:sz w:val="22"/>
          <w:szCs w:val="22"/>
        </w:rPr>
        <w:t xml:space="preserve">to </w:t>
      </w:r>
      <w:r w:rsidR="00A1251B" w:rsidRPr="002B411C">
        <w:rPr>
          <w:sz w:val="22"/>
          <w:szCs w:val="22"/>
        </w:rPr>
        <w:t>provide that</w:t>
      </w:r>
      <w:r w:rsidR="005D0446" w:rsidRPr="002B411C">
        <w:rPr>
          <w:sz w:val="22"/>
          <w:szCs w:val="22"/>
        </w:rPr>
        <w:t xml:space="preserve"> </w:t>
      </w:r>
      <w:r w:rsidR="00A1251B" w:rsidRPr="002B411C">
        <w:rPr>
          <w:sz w:val="22"/>
          <w:szCs w:val="22"/>
        </w:rPr>
        <w:t xml:space="preserve">the right of a </w:t>
      </w:r>
      <w:r w:rsidR="000B750B">
        <w:rPr>
          <w:sz w:val="22"/>
          <w:szCs w:val="22"/>
        </w:rPr>
        <w:t>C</w:t>
      </w:r>
      <w:r w:rsidR="00A1251B" w:rsidRPr="002B411C">
        <w:rPr>
          <w:sz w:val="22"/>
          <w:szCs w:val="22"/>
        </w:rPr>
        <w:t xml:space="preserve">ouncil </w:t>
      </w:r>
      <w:r w:rsidR="000B750B">
        <w:rPr>
          <w:sz w:val="22"/>
          <w:szCs w:val="22"/>
        </w:rPr>
        <w:t>M</w:t>
      </w:r>
      <w:r w:rsidR="00A1251B" w:rsidRPr="002B411C">
        <w:rPr>
          <w:sz w:val="22"/>
          <w:szCs w:val="22"/>
        </w:rPr>
        <w:t xml:space="preserve">ember or </w:t>
      </w:r>
      <w:r w:rsidR="000B750B">
        <w:rPr>
          <w:sz w:val="22"/>
          <w:szCs w:val="22"/>
        </w:rPr>
        <w:t>C</w:t>
      </w:r>
      <w:r w:rsidR="00A1251B" w:rsidRPr="002B411C">
        <w:rPr>
          <w:sz w:val="22"/>
          <w:szCs w:val="22"/>
        </w:rPr>
        <w:t xml:space="preserve">ommittee </w:t>
      </w:r>
      <w:r w:rsidR="000B750B">
        <w:rPr>
          <w:sz w:val="22"/>
          <w:szCs w:val="22"/>
        </w:rPr>
        <w:t>M</w:t>
      </w:r>
      <w:r w:rsidR="00A1251B" w:rsidRPr="002B411C">
        <w:rPr>
          <w:sz w:val="22"/>
          <w:szCs w:val="22"/>
        </w:rPr>
        <w:t xml:space="preserve">ember to access information under that section must be exercised in accordance with the </w:t>
      </w:r>
      <w:r w:rsidR="000B750B">
        <w:rPr>
          <w:sz w:val="22"/>
          <w:szCs w:val="22"/>
        </w:rPr>
        <w:t>L</w:t>
      </w:r>
      <w:r w:rsidR="00A1251B" w:rsidRPr="002B411C">
        <w:rPr>
          <w:sz w:val="22"/>
          <w:szCs w:val="22"/>
        </w:rPr>
        <w:t xml:space="preserve">ocal </w:t>
      </w:r>
      <w:r w:rsidR="000B750B">
        <w:rPr>
          <w:sz w:val="22"/>
          <w:szCs w:val="22"/>
        </w:rPr>
        <w:t>G</w:t>
      </w:r>
      <w:r w:rsidR="00A1251B" w:rsidRPr="002B411C">
        <w:rPr>
          <w:sz w:val="22"/>
          <w:szCs w:val="22"/>
        </w:rPr>
        <w:t>overnment’s communications agreement.</w:t>
      </w:r>
    </w:p>
    <w:p w14:paraId="0BE5D9C4" w14:textId="4F098236" w:rsidR="00AE7476" w:rsidRPr="002B411C" w:rsidRDefault="005D0446" w:rsidP="00207311">
      <w:pPr>
        <w:pStyle w:val="ListParagraph"/>
        <w:numPr>
          <w:ilvl w:val="0"/>
          <w:numId w:val="14"/>
        </w:numPr>
        <w:rPr>
          <w:sz w:val="22"/>
          <w:szCs w:val="22"/>
        </w:rPr>
      </w:pPr>
      <w:r w:rsidRPr="002B411C">
        <w:rPr>
          <w:sz w:val="22"/>
          <w:szCs w:val="22"/>
        </w:rPr>
        <w:t xml:space="preserve">New section 5.92A </w:t>
      </w:r>
      <w:r w:rsidR="00B5677A" w:rsidRPr="002B411C">
        <w:rPr>
          <w:sz w:val="22"/>
          <w:szCs w:val="22"/>
        </w:rPr>
        <w:t xml:space="preserve">requiring every Local Government to have a communications agreement between the Council and the CEO regulating the matters </w:t>
      </w:r>
      <w:r w:rsidR="006E70FE" w:rsidRPr="002B411C">
        <w:rPr>
          <w:sz w:val="22"/>
          <w:szCs w:val="22"/>
        </w:rPr>
        <w:t>specified in the Act and regulations.</w:t>
      </w:r>
    </w:p>
    <w:p w14:paraId="2149BE26" w14:textId="342EDD39" w:rsidR="006E70FE" w:rsidRPr="002B411C" w:rsidRDefault="006E70FE" w:rsidP="00207311">
      <w:pPr>
        <w:pStyle w:val="ListParagraph"/>
        <w:numPr>
          <w:ilvl w:val="0"/>
          <w:numId w:val="14"/>
        </w:numPr>
        <w:rPr>
          <w:sz w:val="22"/>
          <w:szCs w:val="22"/>
        </w:rPr>
      </w:pPr>
      <w:r w:rsidRPr="002B411C">
        <w:rPr>
          <w:sz w:val="22"/>
          <w:szCs w:val="22"/>
        </w:rPr>
        <w:t>New section</w:t>
      </w:r>
      <w:r w:rsidR="006C38D1" w:rsidRPr="002B411C">
        <w:rPr>
          <w:sz w:val="22"/>
          <w:szCs w:val="22"/>
        </w:rPr>
        <w:t xml:space="preserve"> 5.92B </w:t>
      </w:r>
      <w:r w:rsidR="009C6EA8" w:rsidRPr="002B411C">
        <w:rPr>
          <w:sz w:val="22"/>
          <w:szCs w:val="22"/>
        </w:rPr>
        <w:t xml:space="preserve">requiring the Minister </w:t>
      </w:r>
      <w:r w:rsidR="00477CD8" w:rsidRPr="002B411C">
        <w:rPr>
          <w:sz w:val="22"/>
          <w:szCs w:val="22"/>
        </w:rPr>
        <w:t>to make</w:t>
      </w:r>
      <w:r w:rsidR="009C5B37" w:rsidRPr="002B411C">
        <w:rPr>
          <w:sz w:val="22"/>
          <w:szCs w:val="22"/>
        </w:rPr>
        <w:t xml:space="preserve"> Ministerial Order setting out</w:t>
      </w:r>
      <w:r w:rsidR="00477CD8" w:rsidRPr="002B411C">
        <w:rPr>
          <w:sz w:val="22"/>
          <w:szCs w:val="22"/>
        </w:rPr>
        <w:t xml:space="preserve"> a default </w:t>
      </w:r>
      <w:r w:rsidR="009C5B37" w:rsidRPr="002B411C">
        <w:rPr>
          <w:sz w:val="22"/>
          <w:szCs w:val="22"/>
        </w:rPr>
        <w:t>communications agreement</w:t>
      </w:r>
      <w:r w:rsidR="001B5EB3" w:rsidRPr="002B411C">
        <w:rPr>
          <w:sz w:val="22"/>
          <w:szCs w:val="22"/>
        </w:rPr>
        <w:t xml:space="preserve"> which applies </w:t>
      </w:r>
      <w:r w:rsidR="00A50938">
        <w:rPr>
          <w:sz w:val="22"/>
          <w:szCs w:val="22"/>
        </w:rPr>
        <w:t>at any time</w:t>
      </w:r>
      <w:r w:rsidR="001B5EB3" w:rsidRPr="002B411C">
        <w:rPr>
          <w:sz w:val="22"/>
          <w:szCs w:val="22"/>
        </w:rPr>
        <w:t xml:space="preserve"> a Local Government does not have its own communications agreement.</w:t>
      </w:r>
    </w:p>
    <w:p w14:paraId="72FCF142" w14:textId="718BA345" w:rsidR="001B5EB3" w:rsidRPr="002B411C" w:rsidRDefault="001B5EB3" w:rsidP="00207311">
      <w:pPr>
        <w:pStyle w:val="ListParagraph"/>
        <w:numPr>
          <w:ilvl w:val="0"/>
          <w:numId w:val="14"/>
        </w:numPr>
        <w:rPr>
          <w:sz w:val="22"/>
          <w:szCs w:val="22"/>
        </w:rPr>
      </w:pPr>
      <w:r w:rsidRPr="002B411C">
        <w:rPr>
          <w:sz w:val="22"/>
          <w:szCs w:val="22"/>
        </w:rPr>
        <w:t xml:space="preserve">New section 5.92C </w:t>
      </w:r>
      <w:r w:rsidR="00D66D27">
        <w:rPr>
          <w:sz w:val="22"/>
          <w:szCs w:val="22"/>
        </w:rPr>
        <w:t>enabl</w:t>
      </w:r>
      <w:r w:rsidR="00F74762" w:rsidRPr="002B411C">
        <w:rPr>
          <w:sz w:val="22"/>
          <w:szCs w:val="22"/>
        </w:rPr>
        <w:t xml:space="preserve">ing Local Governments to adopt and amend </w:t>
      </w:r>
      <w:r w:rsidR="00D66D27">
        <w:rPr>
          <w:sz w:val="22"/>
          <w:szCs w:val="22"/>
        </w:rPr>
        <w:t xml:space="preserve">its own </w:t>
      </w:r>
      <w:r w:rsidR="00F74762" w:rsidRPr="002B411C">
        <w:rPr>
          <w:sz w:val="22"/>
          <w:szCs w:val="22"/>
        </w:rPr>
        <w:t>communications agreement with the agreement of the CEO</w:t>
      </w:r>
      <w:r w:rsidR="00C60293" w:rsidRPr="002B411C">
        <w:rPr>
          <w:sz w:val="22"/>
          <w:szCs w:val="22"/>
        </w:rPr>
        <w:t xml:space="preserve">, which will expire at the end of every caretaker period, and </w:t>
      </w:r>
      <w:r w:rsidR="002B411C" w:rsidRPr="002B411C">
        <w:rPr>
          <w:sz w:val="22"/>
          <w:szCs w:val="22"/>
        </w:rPr>
        <w:t xml:space="preserve">upon the end of </w:t>
      </w:r>
      <w:r w:rsidR="00C3419C">
        <w:rPr>
          <w:sz w:val="22"/>
          <w:szCs w:val="22"/>
        </w:rPr>
        <w:t xml:space="preserve">the CEO’s </w:t>
      </w:r>
      <w:r w:rsidR="002B411C" w:rsidRPr="002B411C">
        <w:rPr>
          <w:sz w:val="22"/>
          <w:szCs w:val="22"/>
        </w:rPr>
        <w:t xml:space="preserve">employment </w:t>
      </w:r>
      <w:r w:rsidR="00C3419C">
        <w:rPr>
          <w:sz w:val="22"/>
          <w:szCs w:val="22"/>
        </w:rPr>
        <w:t>with that Local Government</w:t>
      </w:r>
      <w:r w:rsidR="002B411C" w:rsidRPr="002B411C">
        <w:rPr>
          <w:sz w:val="22"/>
          <w:szCs w:val="22"/>
        </w:rPr>
        <w:t>.</w:t>
      </w:r>
    </w:p>
    <w:p w14:paraId="37A10283" w14:textId="0752C7BA" w:rsidR="00E42677" w:rsidRDefault="00816905" w:rsidP="00A6545B">
      <w:pPr>
        <w:rPr>
          <w:sz w:val="22"/>
          <w:szCs w:val="22"/>
        </w:rPr>
      </w:pPr>
      <w:r>
        <w:rPr>
          <w:sz w:val="22"/>
          <w:szCs w:val="22"/>
        </w:rPr>
        <w:t xml:space="preserve">On 5 June 2025, the Department of Local Government, Sport and Cultural Industries </w:t>
      </w:r>
      <w:r w:rsidR="00262B2A">
        <w:rPr>
          <w:sz w:val="22"/>
          <w:szCs w:val="22"/>
        </w:rPr>
        <w:t xml:space="preserve">(the Department) </w:t>
      </w:r>
      <w:r>
        <w:rPr>
          <w:sz w:val="22"/>
          <w:szCs w:val="22"/>
        </w:rPr>
        <w:t xml:space="preserve">published </w:t>
      </w:r>
      <w:r w:rsidR="00662FF6">
        <w:rPr>
          <w:sz w:val="22"/>
          <w:szCs w:val="22"/>
        </w:rPr>
        <w:t xml:space="preserve">the draft </w:t>
      </w:r>
      <w:hyperlink r:id="rId19" w:history="1">
        <w:r w:rsidR="00662FF6" w:rsidRPr="002502E6">
          <w:rPr>
            <w:rStyle w:val="Hyperlink"/>
            <w:sz w:val="22"/>
            <w:szCs w:val="22"/>
          </w:rPr>
          <w:t>Local Government Regulations Amendment Regulations 2025</w:t>
        </w:r>
      </w:hyperlink>
      <w:r w:rsidR="00662FF6">
        <w:rPr>
          <w:sz w:val="22"/>
          <w:szCs w:val="22"/>
        </w:rPr>
        <w:t xml:space="preserve"> (the Draft Regulations) and </w:t>
      </w:r>
      <w:r w:rsidR="006C7C17">
        <w:rPr>
          <w:sz w:val="22"/>
          <w:szCs w:val="22"/>
        </w:rPr>
        <w:t xml:space="preserve">draft </w:t>
      </w:r>
      <w:hyperlink r:id="rId20" w:history="1">
        <w:r w:rsidR="006C7C17" w:rsidRPr="0099310A">
          <w:rPr>
            <w:rStyle w:val="Hyperlink"/>
            <w:sz w:val="22"/>
            <w:szCs w:val="22"/>
          </w:rPr>
          <w:t>Local Government (Default Communications Agreement) Order</w:t>
        </w:r>
        <w:r w:rsidR="00457BDA" w:rsidRPr="0099310A">
          <w:rPr>
            <w:rStyle w:val="Hyperlink"/>
            <w:sz w:val="22"/>
            <w:szCs w:val="22"/>
          </w:rPr>
          <w:t xml:space="preserve"> 2025</w:t>
        </w:r>
      </w:hyperlink>
      <w:r w:rsidR="00457BDA">
        <w:rPr>
          <w:sz w:val="22"/>
          <w:szCs w:val="22"/>
        </w:rPr>
        <w:t xml:space="preserve"> (the Draft Order).</w:t>
      </w:r>
      <w:r w:rsidR="00A6545B">
        <w:rPr>
          <w:sz w:val="22"/>
          <w:szCs w:val="22"/>
        </w:rPr>
        <w:t xml:space="preserve"> The Department has also published a </w:t>
      </w:r>
      <w:hyperlink r:id="rId21" w:history="1">
        <w:r w:rsidR="00A6545B" w:rsidRPr="00047889">
          <w:rPr>
            <w:rStyle w:val="Hyperlink"/>
            <w:sz w:val="22"/>
            <w:szCs w:val="22"/>
          </w:rPr>
          <w:t>Communications Agreement Consultation Paper</w:t>
        </w:r>
      </w:hyperlink>
      <w:r w:rsidR="00D36DB7">
        <w:rPr>
          <w:sz w:val="22"/>
          <w:szCs w:val="22"/>
        </w:rPr>
        <w:t xml:space="preserve"> </w:t>
      </w:r>
      <w:r w:rsidR="001834FD">
        <w:rPr>
          <w:sz w:val="22"/>
          <w:szCs w:val="22"/>
        </w:rPr>
        <w:t xml:space="preserve">(the DLGSC Consultation Paper) </w:t>
      </w:r>
      <w:r w:rsidR="00D36DB7">
        <w:rPr>
          <w:sz w:val="22"/>
          <w:szCs w:val="22"/>
        </w:rPr>
        <w:t>which explains the Draft Regulations and Draft Order.</w:t>
      </w:r>
    </w:p>
    <w:p w14:paraId="11A6047F" w14:textId="7297C74C" w:rsidR="00523B09" w:rsidRDefault="00457BDA" w:rsidP="00AE709C">
      <w:pPr>
        <w:rPr>
          <w:sz w:val="22"/>
          <w:szCs w:val="22"/>
        </w:rPr>
      </w:pPr>
      <w:r>
        <w:rPr>
          <w:sz w:val="22"/>
          <w:szCs w:val="22"/>
        </w:rPr>
        <w:t xml:space="preserve">The Draft Regulations </w:t>
      </w:r>
      <w:r w:rsidR="00844F9B">
        <w:rPr>
          <w:sz w:val="22"/>
          <w:szCs w:val="22"/>
        </w:rPr>
        <w:t xml:space="preserve">prescribe the minimum requirements for </w:t>
      </w:r>
      <w:r w:rsidR="00CE2A33">
        <w:rPr>
          <w:sz w:val="22"/>
          <w:szCs w:val="22"/>
        </w:rPr>
        <w:t xml:space="preserve">all </w:t>
      </w:r>
      <w:r w:rsidR="00844F9B">
        <w:rPr>
          <w:sz w:val="22"/>
          <w:szCs w:val="22"/>
        </w:rPr>
        <w:t>communications agreements</w:t>
      </w:r>
      <w:r w:rsidR="005D5183">
        <w:rPr>
          <w:sz w:val="22"/>
          <w:szCs w:val="22"/>
        </w:rPr>
        <w:t xml:space="preserve"> and provide the mechanism to require compliance </w:t>
      </w:r>
      <w:r w:rsidR="00397B8C">
        <w:rPr>
          <w:sz w:val="22"/>
          <w:szCs w:val="22"/>
        </w:rPr>
        <w:t xml:space="preserve">by </w:t>
      </w:r>
      <w:r w:rsidR="003446B8">
        <w:rPr>
          <w:sz w:val="22"/>
          <w:szCs w:val="22"/>
        </w:rPr>
        <w:t xml:space="preserve">Local Government </w:t>
      </w:r>
      <w:r w:rsidR="00523B09">
        <w:rPr>
          <w:sz w:val="22"/>
          <w:szCs w:val="22"/>
        </w:rPr>
        <w:t>employees, Council Members and Committee Members.</w:t>
      </w:r>
    </w:p>
    <w:p w14:paraId="160F6217" w14:textId="74EEE014" w:rsidR="00A93420" w:rsidRDefault="00A93420" w:rsidP="00AE709C">
      <w:pPr>
        <w:rPr>
          <w:sz w:val="22"/>
          <w:szCs w:val="22"/>
        </w:rPr>
      </w:pPr>
      <w:r>
        <w:rPr>
          <w:sz w:val="22"/>
          <w:szCs w:val="22"/>
        </w:rPr>
        <w:t xml:space="preserve">The Draft Order </w:t>
      </w:r>
      <w:r w:rsidR="007D1D85">
        <w:rPr>
          <w:sz w:val="22"/>
          <w:szCs w:val="22"/>
        </w:rPr>
        <w:t>sets out what is proposed to be the default communications agreement</w:t>
      </w:r>
      <w:r w:rsidR="00FF0F50">
        <w:rPr>
          <w:sz w:val="22"/>
          <w:szCs w:val="22"/>
        </w:rPr>
        <w:t xml:space="preserve"> in Schedule 1</w:t>
      </w:r>
      <w:r w:rsidR="007D1D85">
        <w:rPr>
          <w:sz w:val="22"/>
          <w:szCs w:val="22"/>
        </w:rPr>
        <w:t xml:space="preserve">. As all Local Governments will </w:t>
      </w:r>
      <w:r w:rsidR="00831E5A">
        <w:rPr>
          <w:sz w:val="22"/>
          <w:szCs w:val="22"/>
        </w:rPr>
        <w:t xml:space="preserve">be subject to this </w:t>
      </w:r>
      <w:r w:rsidR="00562040">
        <w:rPr>
          <w:sz w:val="22"/>
          <w:szCs w:val="22"/>
        </w:rPr>
        <w:t xml:space="preserve">default </w:t>
      </w:r>
      <w:r w:rsidR="00831E5A">
        <w:rPr>
          <w:sz w:val="22"/>
          <w:szCs w:val="22"/>
        </w:rPr>
        <w:t xml:space="preserve">agreement </w:t>
      </w:r>
      <w:r w:rsidR="007E0438">
        <w:rPr>
          <w:sz w:val="22"/>
          <w:szCs w:val="22"/>
        </w:rPr>
        <w:t>on a regular basis</w:t>
      </w:r>
      <w:r w:rsidR="00296722">
        <w:rPr>
          <w:sz w:val="22"/>
          <w:szCs w:val="22"/>
        </w:rPr>
        <w:t xml:space="preserve"> (at least every two years </w:t>
      </w:r>
      <w:r w:rsidR="00831E5A">
        <w:rPr>
          <w:sz w:val="22"/>
          <w:szCs w:val="22"/>
        </w:rPr>
        <w:t>after each caretaker period</w:t>
      </w:r>
      <w:r w:rsidR="004C0699">
        <w:rPr>
          <w:sz w:val="22"/>
          <w:szCs w:val="22"/>
        </w:rPr>
        <w:t xml:space="preserve"> and after a CEO’s employment ends</w:t>
      </w:r>
      <w:r w:rsidR="00296722">
        <w:rPr>
          <w:sz w:val="22"/>
          <w:szCs w:val="22"/>
        </w:rPr>
        <w:t>)</w:t>
      </w:r>
      <w:r w:rsidR="00831E5A">
        <w:rPr>
          <w:sz w:val="22"/>
          <w:szCs w:val="22"/>
        </w:rPr>
        <w:t xml:space="preserve"> as well as </w:t>
      </w:r>
      <w:r w:rsidR="00562040">
        <w:rPr>
          <w:sz w:val="22"/>
          <w:szCs w:val="22"/>
        </w:rPr>
        <w:t>at any time an agreement cannot be reached between Council and the CEO</w:t>
      </w:r>
      <w:r w:rsidR="00076ECC">
        <w:rPr>
          <w:sz w:val="22"/>
          <w:szCs w:val="22"/>
        </w:rPr>
        <w:t>,</w:t>
      </w:r>
      <w:r w:rsidR="00562040">
        <w:rPr>
          <w:sz w:val="22"/>
          <w:szCs w:val="22"/>
        </w:rPr>
        <w:t xml:space="preserve"> it is critical that the default agreement is </w:t>
      </w:r>
      <w:r w:rsidR="00D25CA8">
        <w:rPr>
          <w:sz w:val="22"/>
          <w:szCs w:val="22"/>
        </w:rPr>
        <w:t>fit for purpose.</w:t>
      </w:r>
      <w:r w:rsidR="00512143">
        <w:rPr>
          <w:sz w:val="22"/>
          <w:szCs w:val="22"/>
        </w:rPr>
        <w:t xml:space="preserve"> </w:t>
      </w:r>
    </w:p>
    <w:p w14:paraId="15F71BE9" w14:textId="3C84E0F2" w:rsidR="00847CB9" w:rsidRDefault="008B7FE0" w:rsidP="00215934">
      <w:pPr>
        <w:pStyle w:val="Heading1"/>
        <w:rPr>
          <w:sz w:val="28"/>
          <w:szCs w:val="28"/>
        </w:rPr>
      </w:pPr>
      <w:bookmarkStart w:id="12" w:name="_Toc200963953"/>
      <w:r>
        <w:rPr>
          <w:sz w:val="28"/>
          <w:szCs w:val="28"/>
        </w:rPr>
        <w:lastRenderedPageBreak/>
        <w:t>Discussion paper</w:t>
      </w:r>
      <w:bookmarkEnd w:id="12"/>
    </w:p>
    <w:p w14:paraId="242A0B6B" w14:textId="77777777" w:rsidR="004335BA" w:rsidRDefault="00C7073D" w:rsidP="00C7073D">
      <w:pPr>
        <w:rPr>
          <w:sz w:val="22"/>
          <w:szCs w:val="22"/>
        </w:rPr>
      </w:pPr>
      <w:r>
        <w:rPr>
          <w:sz w:val="22"/>
          <w:szCs w:val="22"/>
        </w:rPr>
        <w:t xml:space="preserve">The following discussion paper provides preliminary WALGA comments and questions on the Draft Regulations and Draft Order for consideration by Local Governments. </w:t>
      </w:r>
    </w:p>
    <w:p w14:paraId="26553DF0" w14:textId="4A88CFFE" w:rsidR="00D2426D" w:rsidRPr="00CF0857" w:rsidRDefault="00DF2AB4" w:rsidP="008B7FE0">
      <w:pPr>
        <w:rPr>
          <w:sz w:val="22"/>
          <w:szCs w:val="22"/>
        </w:rPr>
      </w:pPr>
      <w:r w:rsidRPr="00CF0857">
        <w:rPr>
          <w:sz w:val="22"/>
          <w:szCs w:val="22"/>
        </w:rPr>
        <w:t xml:space="preserve">Part 2.1 </w:t>
      </w:r>
      <w:r w:rsidR="00C7073D">
        <w:rPr>
          <w:sz w:val="22"/>
          <w:szCs w:val="22"/>
        </w:rPr>
        <w:t xml:space="preserve">of this paper </w:t>
      </w:r>
      <w:r w:rsidRPr="00CF0857">
        <w:rPr>
          <w:sz w:val="22"/>
          <w:szCs w:val="22"/>
        </w:rPr>
        <w:t xml:space="preserve">deals with the </w:t>
      </w:r>
      <w:r w:rsidR="00B8212A" w:rsidRPr="00CF0857">
        <w:rPr>
          <w:sz w:val="22"/>
          <w:szCs w:val="22"/>
        </w:rPr>
        <w:t>Draft Regulations. Where the</w:t>
      </w:r>
      <w:r w:rsidR="00724B65" w:rsidRPr="00CF0857">
        <w:rPr>
          <w:sz w:val="22"/>
          <w:szCs w:val="22"/>
        </w:rPr>
        <w:t xml:space="preserve"> </w:t>
      </w:r>
      <w:r w:rsidR="00D2426D" w:rsidRPr="00CF0857">
        <w:rPr>
          <w:sz w:val="22"/>
          <w:szCs w:val="22"/>
        </w:rPr>
        <w:t xml:space="preserve">corresponding </w:t>
      </w:r>
      <w:r w:rsidR="00724B65" w:rsidRPr="00CF0857">
        <w:rPr>
          <w:sz w:val="22"/>
          <w:szCs w:val="22"/>
        </w:rPr>
        <w:t xml:space="preserve">content of the </w:t>
      </w:r>
      <w:r w:rsidR="00B8212A" w:rsidRPr="00CF0857">
        <w:rPr>
          <w:sz w:val="22"/>
          <w:szCs w:val="22"/>
        </w:rPr>
        <w:t xml:space="preserve">Draft </w:t>
      </w:r>
      <w:r w:rsidR="003422C7" w:rsidRPr="00CF0857">
        <w:rPr>
          <w:sz w:val="22"/>
          <w:szCs w:val="22"/>
        </w:rPr>
        <w:t>O</w:t>
      </w:r>
      <w:r w:rsidR="00B8212A" w:rsidRPr="00CF0857">
        <w:rPr>
          <w:sz w:val="22"/>
          <w:szCs w:val="22"/>
        </w:rPr>
        <w:t xml:space="preserve">rder </w:t>
      </w:r>
      <w:r w:rsidR="00775FD5" w:rsidRPr="00CF0857">
        <w:rPr>
          <w:sz w:val="22"/>
          <w:szCs w:val="22"/>
        </w:rPr>
        <w:t xml:space="preserve">is relevant </w:t>
      </w:r>
      <w:r w:rsidR="00D2426D" w:rsidRPr="00CF0857">
        <w:rPr>
          <w:sz w:val="22"/>
          <w:szCs w:val="22"/>
        </w:rPr>
        <w:t>to the discussion of the issue, it is included</w:t>
      </w:r>
      <w:r w:rsidR="00E86929" w:rsidRPr="00CF0857">
        <w:rPr>
          <w:sz w:val="22"/>
          <w:szCs w:val="22"/>
        </w:rPr>
        <w:t xml:space="preserve"> </w:t>
      </w:r>
      <w:r w:rsidRPr="00CF0857">
        <w:rPr>
          <w:sz w:val="22"/>
          <w:szCs w:val="22"/>
        </w:rPr>
        <w:t>in this part</w:t>
      </w:r>
      <w:r w:rsidR="00D2426D" w:rsidRPr="00CF0857">
        <w:rPr>
          <w:sz w:val="22"/>
          <w:szCs w:val="22"/>
        </w:rPr>
        <w:t xml:space="preserve">. </w:t>
      </w:r>
    </w:p>
    <w:p w14:paraId="61099EFC" w14:textId="6EAF77E4" w:rsidR="00B64473" w:rsidRPr="00CF0857" w:rsidRDefault="00EF6C7B" w:rsidP="008B7FE0">
      <w:pPr>
        <w:rPr>
          <w:sz w:val="22"/>
          <w:szCs w:val="22"/>
        </w:rPr>
      </w:pPr>
      <w:r w:rsidRPr="00CF0857">
        <w:rPr>
          <w:sz w:val="22"/>
          <w:szCs w:val="22"/>
        </w:rPr>
        <w:t>Part 2.</w:t>
      </w:r>
      <w:r w:rsidR="00C7073D">
        <w:rPr>
          <w:sz w:val="22"/>
          <w:szCs w:val="22"/>
        </w:rPr>
        <w:t xml:space="preserve">2 </w:t>
      </w:r>
      <w:r w:rsidR="00113377" w:rsidRPr="00CF0857">
        <w:rPr>
          <w:sz w:val="22"/>
          <w:szCs w:val="22"/>
        </w:rPr>
        <w:t>deals with matters that appear only in the Draft Order.</w:t>
      </w:r>
    </w:p>
    <w:p w14:paraId="6CBFD4C3" w14:textId="13DC2810" w:rsidR="00230C23" w:rsidRPr="008B7FE0" w:rsidRDefault="00EF6C7B" w:rsidP="008B7FE0">
      <w:pPr>
        <w:rPr>
          <w:sz w:val="22"/>
          <w:szCs w:val="22"/>
        </w:rPr>
      </w:pPr>
      <w:r w:rsidRPr="00CF0857">
        <w:rPr>
          <w:sz w:val="22"/>
          <w:szCs w:val="22"/>
        </w:rPr>
        <w:t xml:space="preserve">All clause references </w:t>
      </w:r>
      <w:r w:rsidR="00230C23" w:rsidRPr="00CF0857">
        <w:rPr>
          <w:sz w:val="22"/>
          <w:szCs w:val="22"/>
        </w:rPr>
        <w:t>are to Sch</w:t>
      </w:r>
      <w:r w:rsidRPr="00CF0857">
        <w:rPr>
          <w:sz w:val="22"/>
          <w:szCs w:val="22"/>
        </w:rPr>
        <w:t xml:space="preserve">edule </w:t>
      </w:r>
      <w:r w:rsidR="00230C23" w:rsidRPr="00CF0857">
        <w:rPr>
          <w:sz w:val="22"/>
          <w:szCs w:val="22"/>
        </w:rPr>
        <w:t>1 of the Draft Order</w:t>
      </w:r>
      <w:r w:rsidR="00CF0857" w:rsidRPr="00CF0857">
        <w:rPr>
          <w:sz w:val="22"/>
          <w:szCs w:val="22"/>
        </w:rPr>
        <w:t>.</w:t>
      </w:r>
    </w:p>
    <w:p w14:paraId="43B298E8" w14:textId="77777777" w:rsidR="00EF6C7B" w:rsidRDefault="00EF6C7B" w:rsidP="00510A55">
      <w:pPr>
        <w:pStyle w:val="Heading2"/>
      </w:pPr>
      <w:bookmarkStart w:id="13" w:name="_Toc200963954"/>
      <w:bookmarkStart w:id="14" w:name="_Hlk194096027"/>
      <w:r>
        <w:t>Draft Regulations</w:t>
      </w:r>
      <w:bookmarkEnd w:id="13"/>
    </w:p>
    <w:p w14:paraId="005F5615" w14:textId="0CC02298" w:rsidR="00AA5573" w:rsidRDefault="00AA5573" w:rsidP="00AA5573">
      <w:pPr>
        <w:pStyle w:val="Heading3"/>
      </w:pPr>
      <w:bookmarkStart w:id="15" w:name="_Toc200963955"/>
      <w:r>
        <w:t xml:space="preserve">General </w:t>
      </w:r>
      <w:r w:rsidR="004335BA">
        <w:t>drafting approach</w:t>
      </w:r>
      <w:bookmarkEnd w:id="15"/>
    </w:p>
    <w:p w14:paraId="647619E0" w14:textId="77777777" w:rsidR="00AA5573" w:rsidRPr="00DA6CCD" w:rsidRDefault="00AA5573" w:rsidP="00AA5573">
      <w:pPr>
        <w:rPr>
          <w:b/>
          <w:bCs/>
          <w:color w:val="00465D" w:themeColor="accent1"/>
          <w:sz w:val="22"/>
          <w:szCs w:val="22"/>
        </w:rPr>
      </w:pPr>
      <w:r w:rsidRPr="00DA6CCD">
        <w:rPr>
          <w:b/>
          <w:bCs/>
          <w:color w:val="00465D" w:themeColor="accent1"/>
          <w:sz w:val="22"/>
          <w:szCs w:val="22"/>
        </w:rPr>
        <w:t>WALGA Comment</w:t>
      </w:r>
    </w:p>
    <w:p w14:paraId="21CB93B3" w14:textId="54756FEC" w:rsidR="00AA5573" w:rsidRDefault="00AA5573" w:rsidP="00AA5573">
      <w:pPr>
        <w:rPr>
          <w:color w:val="00465D" w:themeColor="accent1"/>
          <w:sz w:val="22"/>
          <w:szCs w:val="22"/>
        </w:rPr>
      </w:pPr>
      <w:r>
        <w:rPr>
          <w:color w:val="00465D" w:themeColor="accent1"/>
          <w:sz w:val="22"/>
          <w:szCs w:val="22"/>
        </w:rPr>
        <w:t xml:space="preserve">The Draft Regulations and Draft Order are quite detailed and prescriptive. Some detail may be necessary to provide clarity and achieve an appropriate balance. It is essential that all parties understand their responsibilities, as breaches would constitute a breach of the Code of Conduct for Council Members, Committee Members and Candidates, or the Employee Code of Conduct. However, the level of prescriptive detail in the Draft Regulations and Draft Order may be </w:t>
      </w:r>
      <w:r w:rsidR="002D40D6">
        <w:rPr>
          <w:color w:val="00465D" w:themeColor="accent1"/>
          <w:sz w:val="22"/>
          <w:szCs w:val="22"/>
        </w:rPr>
        <w:t xml:space="preserve">restrictive </w:t>
      </w:r>
      <w:r>
        <w:rPr>
          <w:color w:val="00465D" w:themeColor="accent1"/>
          <w:sz w:val="22"/>
          <w:szCs w:val="22"/>
        </w:rPr>
        <w:t xml:space="preserve">for Local Governments </w:t>
      </w:r>
      <w:r w:rsidR="002D40D6">
        <w:rPr>
          <w:color w:val="00465D" w:themeColor="accent1"/>
          <w:sz w:val="22"/>
          <w:szCs w:val="22"/>
        </w:rPr>
        <w:t>seeing to develop locally appropriate approaches</w:t>
      </w:r>
      <w:r>
        <w:rPr>
          <w:color w:val="00465D" w:themeColor="accent1"/>
          <w:sz w:val="22"/>
          <w:szCs w:val="22"/>
        </w:rPr>
        <w:t>.</w:t>
      </w:r>
    </w:p>
    <w:p w14:paraId="19EDFC6B" w14:textId="77777777" w:rsidR="00AA5573" w:rsidRPr="004335BA" w:rsidRDefault="00AA5573" w:rsidP="00AA5573">
      <w:pPr>
        <w:rPr>
          <w:b/>
          <w:bCs/>
          <w:color w:val="00465D" w:themeColor="accent1"/>
          <w:sz w:val="22"/>
          <w:szCs w:val="22"/>
        </w:rPr>
      </w:pPr>
      <w:r w:rsidRPr="004335BA">
        <w:rPr>
          <w:b/>
          <w:bCs/>
          <w:color w:val="00465D" w:themeColor="accent1"/>
          <w:sz w:val="22"/>
          <w:szCs w:val="22"/>
        </w:rPr>
        <w:t>Questions</w:t>
      </w:r>
    </w:p>
    <w:p w14:paraId="33B9F7AC" w14:textId="6E1F290A" w:rsidR="00AA5573" w:rsidRDefault="00AA5573" w:rsidP="00AA5573">
      <w:pPr>
        <w:pStyle w:val="ListParagraph"/>
        <w:numPr>
          <w:ilvl w:val="0"/>
          <w:numId w:val="19"/>
        </w:numPr>
        <w:rPr>
          <w:color w:val="00465D" w:themeColor="accent1"/>
          <w:sz w:val="22"/>
          <w:szCs w:val="22"/>
        </w:rPr>
      </w:pPr>
      <w:r>
        <w:rPr>
          <w:color w:val="00465D" w:themeColor="accent1"/>
          <w:sz w:val="22"/>
          <w:szCs w:val="22"/>
        </w:rPr>
        <w:t>Do the Draft Regulations and Draft Order have an appropriate level of detail</w:t>
      </w:r>
      <w:r w:rsidR="004335BA">
        <w:rPr>
          <w:color w:val="00465D" w:themeColor="accent1"/>
          <w:sz w:val="22"/>
          <w:szCs w:val="22"/>
        </w:rPr>
        <w:t>,</w:t>
      </w:r>
      <w:r>
        <w:rPr>
          <w:color w:val="00465D" w:themeColor="accent1"/>
          <w:sz w:val="22"/>
          <w:szCs w:val="22"/>
        </w:rPr>
        <w:t xml:space="preserve"> or could they be simplified?</w:t>
      </w:r>
    </w:p>
    <w:tbl>
      <w:tblPr>
        <w:tblStyle w:val="TableGrid"/>
        <w:tblW w:w="0" w:type="auto"/>
        <w:tblLook w:val="04A0" w:firstRow="1" w:lastRow="0" w:firstColumn="1" w:lastColumn="0" w:noHBand="0" w:noVBand="1"/>
      </w:tblPr>
      <w:tblGrid>
        <w:gridCol w:w="9016"/>
      </w:tblGrid>
      <w:tr w:rsidR="00E92FF6" w14:paraId="48F32FD2" w14:textId="77777777" w:rsidTr="00A83330">
        <w:tc>
          <w:tcPr>
            <w:tcW w:w="9016" w:type="dxa"/>
          </w:tcPr>
          <w:p w14:paraId="0F97ADCC" w14:textId="77777777" w:rsidR="00E92FF6" w:rsidRPr="00456274" w:rsidRDefault="00E92FF6" w:rsidP="00A83330">
            <w:pPr>
              <w:rPr>
                <w:b/>
                <w:bCs/>
              </w:rPr>
            </w:pPr>
            <w:r w:rsidRPr="00456274">
              <w:rPr>
                <w:b/>
                <w:bCs/>
              </w:rPr>
              <w:t>Local Government Response:</w:t>
            </w:r>
          </w:p>
        </w:tc>
      </w:tr>
      <w:tr w:rsidR="00E92FF6" w14:paraId="6704132A" w14:textId="77777777" w:rsidTr="00A83330">
        <w:tc>
          <w:tcPr>
            <w:tcW w:w="9016" w:type="dxa"/>
          </w:tcPr>
          <w:sdt>
            <w:sdtPr>
              <w:id w:val="173000959"/>
              <w:placeholder>
                <w:docPart w:val="15C8B5973D6341A0AB9995C4FB43280E"/>
              </w:placeholder>
              <w:showingPlcHdr/>
            </w:sdtPr>
            <w:sdtContent>
              <w:p w14:paraId="347E546C" w14:textId="77777777" w:rsidR="00E92FF6" w:rsidRDefault="00E92FF6" w:rsidP="00A83330">
                <w:r w:rsidRPr="00663A9B">
                  <w:rPr>
                    <w:rStyle w:val="PlaceholderText"/>
                  </w:rPr>
                  <w:t>Click or tap here to enter text.</w:t>
                </w:r>
              </w:p>
            </w:sdtContent>
          </w:sdt>
          <w:p w14:paraId="6D79717F" w14:textId="77777777" w:rsidR="00E92FF6" w:rsidRDefault="00E92FF6" w:rsidP="00A83330"/>
        </w:tc>
      </w:tr>
    </w:tbl>
    <w:p w14:paraId="6DD17F08" w14:textId="77777777" w:rsidR="003D62BD" w:rsidRDefault="003D62BD" w:rsidP="003D62BD">
      <w:pPr>
        <w:pStyle w:val="Heading3"/>
        <w:numPr>
          <w:ilvl w:val="0"/>
          <w:numId w:val="0"/>
        </w:numPr>
        <w:ind w:left="1134"/>
      </w:pPr>
    </w:p>
    <w:p w14:paraId="0D3457B0" w14:textId="30349F56" w:rsidR="00714341" w:rsidRDefault="00714341" w:rsidP="00EF6C7B">
      <w:pPr>
        <w:pStyle w:val="Heading3"/>
      </w:pPr>
      <w:bookmarkStart w:id="16" w:name="_Toc200963956"/>
      <w:r>
        <w:t>Commencement and implementation</w:t>
      </w:r>
      <w:bookmarkEnd w:id="16"/>
    </w:p>
    <w:p w14:paraId="29782F2B" w14:textId="6C7F4EEE" w:rsidR="000E7DEF" w:rsidRPr="005D2AFF" w:rsidRDefault="00FB6559" w:rsidP="00714341">
      <w:pPr>
        <w:rPr>
          <w:color w:val="00465D" w:themeColor="accent1"/>
          <w:sz w:val="22"/>
          <w:szCs w:val="22"/>
        </w:rPr>
      </w:pPr>
      <w:r w:rsidRPr="005D2AFF">
        <w:rPr>
          <w:color w:val="00465D" w:themeColor="accent1"/>
          <w:sz w:val="22"/>
          <w:szCs w:val="22"/>
        </w:rPr>
        <w:t xml:space="preserve">The Draft Regulations </w:t>
      </w:r>
      <w:r w:rsidR="004D6AEC" w:rsidRPr="005D2AFF">
        <w:rPr>
          <w:color w:val="00465D" w:themeColor="accent1"/>
          <w:sz w:val="22"/>
          <w:szCs w:val="22"/>
        </w:rPr>
        <w:t>state that they will commence on 19 October 2025, the day after the Ordinary Local Government Elections.</w:t>
      </w:r>
      <w:r w:rsidR="000E7DEF" w:rsidRPr="005D2AFF">
        <w:rPr>
          <w:color w:val="00465D" w:themeColor="accent1"/>
          <w:sz w:val="22"/>
          <w:szCs w:val="22"/>
        </w:rPr>
        <w:t xml:space="preserve"> This means that the </w:t>
      </w:r>
      <w:r w:rsidR="00254066" w:rsidRPr="005D2AFF">
        <w:rPr>
          <w:color w:val="00465D" w:themeColor="accent1"/>
          <w:sz w:val="22"/>
          <w:szCs w:val="22"/>
        </w:rPr>
        <w:t xml:space="preserve">default communications agreement set out in the </w:t>
      </w:r>
      <w:r w:rsidR="00CB7CAA" w:rsidRPr="005D2AFF">
        <w:rPr>
          <w:color w:val="00465D" w:themeColor="accent1"/>
          <w:sz w:val="22"/>
          <w:szCs w:val="22"/>
        </w:rPr>
        <w:t xml:space="preserve">finalised </w:t>
      </w:r>
      <w:r w:rsidR="00D813E9" w:rsidRPr="005D2AFF">
        <w:rPr>
          <w:color w:val="00465D" w:themeColor="accent1"/>
          <w:sz w:val="22"/>
          <w:szCs w:val="22"/>
        </w:rPr>
        <w:t>Ministerial O</w:t>
      </w:r>
      <w:r w:rsidR="00CB7CAA" w:rsidRPr="005D2AFF">
        <w:rPr>
          <w:color w:val="00465D" w:themeColor="accent1"/>
          <w:sz w:val="22"/>
          <w:szCs w:val="22"/>
        </w:rPr>
        <w:t>rder</w:t>
      </w:r>
      <w:r w:rsidR="000E7DEF" w:rsidRPr="005D2AFF">
        <w:rPr>
          <w:color w:val="00465D" w:themeColor="accent1"/>
          <w:sz w:val="22"/>
          <w:szCs w:val="22"/>
        </w:rPr>
        <w:t xml:space="preserve"> w</w:t>
      </w:r>
      <w:r w:rsidR="00CB7CAA" w:rsidRPr="005D2AFF">
        <w:rPr>
          <w:color w:val="00465D" w:themeColor="accent1"/>
          <w:sz w:val="22"/>
          <w:szCs w:val="22"/>
        </w:rPr>
        <w:t>ould</w:t>
      </w:r>
      <w:r w:rsidR="000E7DEF" w:rsidRPr="005D2AFF">
        <w:rPr>
          <w:color w:val="00465D" w:themeColor="accent1"/>
          <w:sz w:val="22"/>
          <w:szCs w:val="22"/>
        </w:rPr>
        <w:t xml:space="preserve"> apply to all Local Governments from this date.</w:t>
      </w:r>
    </w:p>
    <w:p w14:paraId="6CA8DF28" w14:textId="7054C332" w:rsidR="000E7DEF" w:rsidRPr="005D2AFF" w:rsidRDefault="000E7DEF" w:rsidP="00714341">
      <w:pPr>
        <w:rPr>
          <w:b/>
          <w:bCs/>
          <w:color w:val="00465D" w:themeColor="accent1"/>
          <w:sz w:val="22"/>
          <w:szCs w:val="22"/>
        </w:rPr>
      </w:pPr>
      <w:r w:rsidRPr="005D2AFF">
        <w:rPr>
          <w:b/>
          <w:bCs/>
          <w:color w:val="00465D" w:themeColor="accent1"/>
          <w:sz w:val="22"/>
          <w:szCs w:val="22"/>
        </w:rPr>
        <w:t>WALGA comment</w:t>
      </w:r>
    </w:p>
    <w:p w14:paraId="3AFA39B1" w14:textId="51CC31BC" w:rsidR="00805E3B" w:rsidRPr="005D2AFF" w:rsidRDefault="00EE6CCA" w:rsidP="00714341">
      <w:pPr>
        <w:rPr>
          <w:color w:val="00465D" w:themeColor="accent1"/>
          <w:sz w:val="22"/>
          <w:szCs w:val="22"/>
        </w:rPr>
      </w:pPr>
      <w:r w:rsidRPr="005D2AFF">
        <w:rPr>
          <w:color w:val="00465D" w:themeColor="accent1"/>
          <w:sz w:val="22"/>
          <w:szCs w:val="22"/>
        </w:rPr>
        <w:t xml:space="preserve">The lead up to Local Government elections is a very busy time for Local Governments. </w:t>
      </w:r>
      <w:r w:rsidR="00E01E48" w:rsidRPr="005D2AFF">
        <w:rPr>
          <w:color w:val="00465D" w:themeColor="accent1"/>
          <w:sz w:val="22"/>
          <w:szCs w:val="22"/>
        </w:rPr>
        <w:t xml:space="preserve">Many </w:t>
      </w:r>
      <w:r w:rsidR="000E7DEF" w:rsidRPr="005D2AFF">
        <w:rPr>
          <w:color w:val="00465D" w:themeColor="accent1"/>
          <w:sz w:val="22"/>
          <w:szCs w:val="22"/>
        </w:rPr>
        <w:t>L</w:t>
      </w:r>
      <w:r w:rsidR="007046A5" w:rsidRPr="005D2AFF">
        <w:rPr>
          <w:color w:val="00465D" w:themeColor="accent1"/>
          <w:sz w:val="22"/>
          <w:szCs w:val="22"/>
        </w:rPr>
        <w:t>oc</w:t>
      </w:r>
      <w:r w:rsidR="000E7DEF" w:rsidRPr="005D2AFF">
        <w:rPr>
          <w:color w:val="00465D" w:themeColor="accent1"/>
          <w:sz w:val="22"/>
          <w:szCs w:val="22"/>
        </w:rPr>
        <w:t xml:space="preserve">al Governments </w:t>
      </w:r>
      <w:r w:rsidR="007046A5" w:rsidRPr="005D2AFF">
        <w:rPr>
          <w:color w:val="00465D" w:themeColor="accent1"/>
          <w:sz w:val="22"/>
          <w:szCs w:val="22"/>
        </w:rPr>
        <w:t xml:space="preserve">devote considerable </w:t>
      </w:r>
      <w:r w:rsidRPr="005D2AFF">
        <w:rPr>
          <w:color w:val="00465D" w:themeColor="accent1"/>
          <w:sz w:val="22"/>
          <w:szCs w:val="22"/>
        </w:rPr>
        <w:t>resources</w:t>
      </w:r>
      <w:r w:rsidR="007046A5" w:rsidRPr="005D2AFF">
        <w:rPr>
          <w:color w:val="00465D" w:themeColor="accent1"/>
          <w:sz w:val="22"/>
          <w:szCs w:val="22"/>
        </w:rPr>
        <w:t xml:space="preserve"> to preparing induction materials for new Council Members.</w:t>
      </w:r>
      <w:r w:rsidR="000F29F2" w:rsidRPr="005D2AFF">
        <w:rPr>
          <w:color w:val="00465D" w:themeColor="accent1"/>
          <w:sz w:val="22"/>
          <w:szCs w:val="22"/>
        </w:rPr>
        <w:t xml:space="preserve"> </w:t>
      </w:r>
      <w:r w:rsidR="002E3619" w:rsidRPr="005D2AFF">
        <w:rPr>
          <w:color w:val="00465D" w:themeColor="accent1"/>
          <w:sz w:val="22"/>
          <w:szCs w:val="22"/>
        </w:rPr>
        <w:t xml:space="preserve">These materials and any induction programs will need to provide both commencing and continuing Council </w:t>
      </w:r>
      <w:r w:rsidR="007A4EB4" w:rsidRPr="005D2AFF">
        <w:rPr>
          <w:color w:val="00465D" w:themeColor="accent1"/>
          <w:sz w:val="22"/>
          <w:szCs w:val="22"/>
        </w:rPr>
        <w:t>M</w:t>
      </w:r>
      <w:r w:rsidR="002E3619" w:rsidRPr="005D2AFF">
        <w:rPr>
          <w:color w:val="00465D" w:themeColor="accent1"/>
          <w:sz w:val="22"/>
          <w:szCs w:val="22"/>
        </w:rPr>
        <w:t xml:space="preserve">embers with an understanding of the </w:t>
      </w:r>
      <w:r w:rsidR="007A4EB4" w:rsidRPr="005D2AFF">
        <w:rPr>
          <w:color w:val="00465D" w:themeColor="accent1"/>
          <w:sz w:val="22"/>
          <w:szCs w:val="22"/>
        </w:rPr>
        <w:t xml:space="preserve">default communications agreement. </w:t>
      </w:r>
      <w:r w:rsidR="000F29F2" w:rsidRPr="005D2AFF">
        <w:rPr>
          <w:color w:val="00465D" w:themeColor="accent1"/>
          <w:sz w:val="22"/>
          <w:szCs w:val="22"/>
        </w:rPr>
        <w:t xml:space="preserve">In addition, </w:t>
      </w:r>
      <w:r w:rsidR="007A4EB4" w:rsidRPr="005D2AFF">
        <w:rPr>
          <w:color w:val="00465D" w:themeColor="accent1"/>
          <w:sz w:val="22"/>
          <w:szCs w:val="22"/>
        </w:rPr>
        <w:t xml:space="preserve">Local Governments will need to </w:t>
      </w:r>
      <w:r w:rsidR="00006D6D" w:rsidRPr="005D2AFF">
        <w:rPr>
          <w:color w:val="00465D" w:themeColor="accent1"/>
          <w:sz w:val="22"/>
          <w:szCs w:val="22"/>
        </w:rPr>
        <w:t xml:space="preserve">establish </w:t>
      </w:r>
      <w:r w:rsidR="00006D6D" w:rsidRPr="005D2AFF">
        <w:rPr>
          <w:color w:val="00465D" w:themeColor="accent1"/>
          <w:sz w:val="22"/>
          <w:szCs w:val="22"/>
        </w:rPr>
        <w:lastRenderedPageBreak/>
        <w:t xml:space="preserve">the appropriate </w:t>
      </w:r>
      <w:r w:rsidR="00D813E9" w:rsidRPr="005D2AFF">
        <w:rPr>
          <w:color w:val="00465D" w:themeColor="accent1"/>
          <w:sz w:val="22"/>
          <w:szCs w:val="22"/>
        </w:rPr>
        <w:t>administrative</w:t>
      </w:r>
      <w:r w:rsidR="00006D6D" w:rsidRPr="005D2AFF">
        <w:rPr>
          <w:color w:val="00465D" w:themeColor="accent1"/>
          <w:sz w:val="22"/>
          <w:szCs w:val="22"/>
        </w:rPr>
        <w:t xml:space="preserve"> processes to implement the </w:t>
      </w:r>
      <w:r w:rsidR="003A6073" w:rsidRPr="005D2AFF">
        <w:rPr>
          <w:color w:val="00465D" w:themeColor="accent1"/>
          <w:sz w:val="22"/>
          <w:szCs w:val="22"/>
        </w:rPr>
        <w:t>default communications agreement</w:t>
      </w:r>
      <w:r w:rsidR="00006D6D" w:rsidRPr="005D2AFF">
        <w:rPr>
          <w:color w:val="00465D" w:themeColor="accent1"/>
          <w:sz w:val="22"/>
          <w:szCs w:val="22"/>
        </w:rPr>
        <w:t>.</w:t>
      </w:r>
      <w:r w:rsidR="008D284B" w:rsidRPr="005D2AFF">
        <w:rPr>
          <w:color w:val="00465D" w:themeColor="accent1"/>
          <w:sz w:val="22"/>
          <w:szCs w:val="22"/>
        </w:rPr>
        <w:t xml:space="preserve"> </w:t>
      </w:r>
      <w:r w:rsidR="00C848CC" w:rsidRPr="005D2AFF">
        <w:rPr>
          <w:color w:val="00465D" w:themeColor="accent1"/>
          <w:sz w:val="22"/>
          <w:szCs w:val="22"/>
        </w:rPr>
        <w:t xml:space="preserve">To complete these preparations, </w:t>
      </w:r>
      <w:r w:rsidR="008D284B" w:rsidRPr="005D2AFF">
        <w:rPr>
          <w:color w:val="00465D" w:themeColor="accent1"/>
          <w:sz w:val="22"/>
          <w:szCs w:val="22"/>
        </w:rPr>
        <w:t>Local Governments will need to know the final content of the regulations and order</w:t>
      </w:r>
      <w:r w:rsidR="00C848CC" w:rsidRPr="005D2AFF">
        <w:rPr>
          <w:color w:val="00465D" w:themeColor="accent1"/>
          <w:sz w:val="22"/>
          <w:szCs w:val="22"/>
        </w:rPr>
        <w:t>.</w:t>
      </w:r>
      <w:r w:rsidR="005D0CB2" w:rsidRPr="005D2AFF">
        <w:rPr>
          <w:color w:val="00465D" w:themeColor="accent1"/>
          <w:sz w:val="22"/>
          <w:szCs w:val="22"/>
        </w:rPr>
        <w:t xml:space="preserve"> </w:t>
      </w:r>
    </w:p>
    <w:p w14:paraId="0611F78F" w14:textId="77777777" w:rsidR="00630655" w:rsidRPr="00254AFC" w:rsidRDefault="00630655" w:rsidP="00630655">
      <w:pPr>
        <w:rPr>
          <w:b/>
          <w:bCs/>
          <w:color w:val="00465D" w:themeColor="accent1"/>
          <w:sz w:val="22"/>
          <w:szCs w:val="22"/>
        </w:rPr>
      </w:pPr>
      <w:r w:rsidRPr="00254AFC">
        <w:rPr>
          <w:b/>
          <w:bCs/>
          <w:color w:val="00465D" w:themeColor="accent1"/>
          <w:sz w:val="22"/>
          <w:szCs w:val="22"/>
        </w:rPr>
        <w:t>Questions</w:t>
      </w:r>
    </w:p>
    <w:p w14:paraId="617C13CA" w14:textId="1E4D08EB" w:rsidR="006065C1" w:rsidRDefault="00A3521A" w:rsidP="00C848CC">
      <w:pPr>
        <w:pStyle w:val="ListParagraph"/>
        <w:numPr>
          <w:ilvl w:val="0"/>
          <w:numId w:val="19"/>
        </w:numPr>
        <w:rPr>
          <w:color w:val="00465D" w:themeColor="accent1"/>
          <w:sz w:val="22"/>
          <w:szCs w:val="22"/>
        </w:rPr>
      </w:pPr>
      <w:r w:rsidRPr="005D2AFF">
        <w:rPr>
          <w:color w:val="00465D" w:themeColor="accent1"/>
          <w:sz w:val="22"/>
          <w:szCs w:val="22"/>
        </w:rPr>
        <w:t xml:space="preserve">What would be a reasonable period </w:t>
      </w:r>
      <w:r w:rsidR="00E01E48" w:rsidRPr="005D2AFF">
        <w:rPr>
          <w:color w:val="00465D" w:themeColor="accent1"/>
          <w:sz w:val="22"/>
          <w:szCs w:val="22"/>
        </w:rPr>
        <w:t>to allow Local Governments to prepare for implementation</w:t>
      </w:r>
      <w:r w:rsidR="003634A8" w:rsidRPr="005D2AFF">
        <w:rPr>
          <w:color w:val="00465D" w:themeColor="accent1"/>
          <w:sz w:val="22"/>
          <w:szCs w:val="22"/>
        </w:rPr>
        <w:t xml:space="preserve"> of the default communications agreement</w:t>
      </w:r>
      <w:r w:rsidR="003D20D9">
        <w:rPr>
          <w:color w:val="00465D" w:themeColor="accent1"/>
          <w:sz w:val="22"/>
          <w:szCs w:val="22"/>
        </w:rPr>
        <w:t xml:space="preserve"> after publication of the final regulations and order</w:t>
      </w:r>
      <w:r w:rsidR="00E01E48" w:rsidRPr="005D2AFF">
        <w:rPr>
          <w:color w:val="00465D" w:themeColor="accent1"/>
          <w:sz w:val="22"/>
          <w:szCs w:val="22"/>
        </w:rPr>
        <w:t>?</w:t>
      </w:r>
    </w:p>
    <w:p w14:paraId="00167877" w14:textId="77777777" w:rsidR="003D62BD" w:rsidRDefault="003D62BD" w:rsidP="003D62BD">
      <w:pPr>
        <w:pStyle w:val="ListParagraph"/>
        <w:rPr>
          <w:color w:val="00465D" w:themeColor="accent1"/>
          <w:sz w:val="22"/>
          <w:szCs w:val="22"/>
        </w:rPr>
      </w:pPr>
    </w:p>
    <w:tbl>
      <w:tblPr>
        <w:tblStyle w:val="TableGrid"/>
        <w:tblW w:w="0" w:type="auto"/>
        <w:tblLook w:val="04A0" w:firstRow="1" w:lastRow="0" w:firstColumn="1" w:lastColumn="0" w:noHBand="0" w:noVBand="1"/>
      </w:tblPr>
      <w:tblGrid>
        <w:gridCol w:w="9016"/>
      </w:tblGrid>
      <w:tr w:rsidR="00E92FF6" w14:paraId="4598950C" w14:textId="77777777" w:rsidTr="00A83330">
        <w:tc>
          <w:tcPr>
            <w:tcW w:w="9016" w:type="dxa"/>
          </w:tcPr>
          <w:p w14:paraId="09C7807B" w14:textId="77777777" w:rsidR="00E92FF6" w:rsidRPr="00456274" w:rsidRDefault="00E92FF6" w:rsidP="00A83330">
            <w:pPr>
              <w:rPr>
                <w:b/>
                <w:bCs/>
              </w:rPr>
            </w:pPr>
            <w:r w:rsidRPr="00456274">
              <w:rPr>
                <w:b/>
                <w:bCs/>
              </w:rPr>
              <w:t>Local Government Response:</w:t>
            </w:r>
          </w:p>
        </w:tc>
      </w:tr>
      <w:tr w:rsidR="00E92FF6" w14:paraId="43789AEB" w14:textId="77777777" w:rsidTr="00A83330">
        <w:tc>
          <w:tcPr>
            <w:tcW w:w="9016" w:type="dxa"/>
          </w:tcPr>
          <w:sdt>
            <w:sdtPr>
              <w:id w:val="612872157"/>
              <w:placeholder>
                <w:docPart w:val="A2928C3EBE77491F981867258E2CD436"/>
              </w:placeholder>
              <w:showingPlcHdr/>
            </w:sdtPr>
            <w:sdtContent>
              <w:p w14:paraId="099AC734" w14:textId="77777777" w:rsidR="00E92FF6" w:rsidRDefault="00E92FF6" w:rsidP="00A83330">
                <w:r w:rsidRPr="00663A9B">
                  <w:rPr>
                    <w:rStyle w:val="PlaceholderText"/>
                  </w:rPr>
                  <w:t>Click or tap here to enter text.</w:t>
                </w:r>
              </w:p>
            </w:sdtContent>
          </w:sdt>
          <w:p w14:paraId="11D8C134" w14:textId="77777777" w:rsidR="00E92FF6" w:rsidRDefault="00E92FF6" w:rsidP="00A83330"/>
        </w:tc>
      </w:tr>
    </w:tbl>
    <w:p w14:paraId="1E5A82FB" w14:textId="77777777" w:rsidR="004335BA" w:rsidRDefault="004335BA" w:rsidP="004335BA">
      <w:pPr>
        <w:pStyle w:val="Heading3"/>
        <w:numPr>
          <w:ilvl w:val="0"/>
          <w:numId w:val="0"/>
        </w:numPr>
        <w:ind w:left="1134" w:hanging="1134"/>
      </w:pPr>
    </w:p>
    <w:p w14:paraId="79D765B7" w14:textId="2DC5F526" w:rsidR="00E47228" w:rsidRPr="00340525" w:rsidRDefault="00340525" w:rsidP="00EF6C7B">
      <w:pPr>
        <w:pStyle w:val="Heading3"/>
      </w:pPr>
      <w:bookmarkStart w:id="17" w:name="_Toc200963957"/>
      <w:r>
        <w:t xml:space="preserve">Providing </w:t>
      </w:r>
      <w:r w:rsidR="008D1067">
        <w:t xml:space="preserve">correspondence sent by </w:t>
      </w:r>
      <w:r w:rsidR="00AE5B28">
        <w:t>Mayor or President to all Council Members</w:t>
      </w:r>
      <w:bookmarkEnd w:id="14"/>
      <w:bookmarkEnd w:id="17"/>
    </w:p>
    <w:p w14:paraId="5850D6A5" w14:textId="4834A70C" w:rsidR="00E45567" w:rsidRPr="00711607" w:rsidRDefault="00E45567" w:rsidP="009357E5">
      <w:pPr>
        <w:rPr>
          <w:b/>
          <w:bCs/>
          <w:color w:val="00465D" w:themeColor="accent1"/>
          <w:sz w:val="22"/>
          <w:szCs w:val="22"/>
        </w:rPr>
      </w:pPr>
      <w:r w:rsidRPr="00711607">
        <w:rPr>
          <w:b/>
          <w:bCs/>
          <w:color w:val="00465D" w:themeColor="accent1"/>
          <w:sz w:val="22"/>
          <w:szCs w:val="22"/>
        </w:rPr>
        <w:t>Draft Regulations</w:t>
      </w:r>
    </w:p>
    <w:p w14:paraId="1A738529" w14:textId="7FAF91BC" w:rsidR="00AE5B28" w:rsidRDefault="001D5109" w:rsidP="009357E5">
      <w:pPr>
        <w:rPr>
          <w:color w:val="00465D" w:themeColor="accent1"/>
          <w:sz w:val="22"/>
          <w:szCs w:val="22"/>
        </w:rPr>
      </w:pPr>
      <w:r>
        <w:rPr>
          <w:color w:val="00465D" w:themeColor="accent1"/>
          <w:sz w:val="22"/>
          <w:szCs w:val="22"/>
        </w:rPr>
        <w:t xml:space="preserve">Regulation 7 of the Draft Regulations would insert a new Regulation 28C </w:t>
      </w:r>
      <w:r w:rsidR="00D6264A">
        <w:rPr>
          <w:color w:val="00465D" w:themeColor="accent1"/>
          <w:sz w:val="22"/>
          <w:szCs w:val="22"/>
        </w:rPr>
        <w:t xml:space="preserve">in the </w:t>
      </w:r>
      <w:r w:rsidR="00D6264A" w:rsidRPr="000B5BCE">
        <w:rPr>
          <w:i/>
          <w:iCs/>
          <w:color w:val="00465D" w:themeColor="accent1"/>
          <w:sz w:val="22"/>
          <w:szCs w:val="22"/>
        </w:rPr>
        <w:t xml:space="preserve">Local Government </w:t>
      </w:r>
      <w:r w:rsidR="000B5BCE" w:rsidRPr="000B5BCE">
        <w:rPr>
          <w:i/>
          <w:iCs/>
          <w:color w:val="00465D" w:themeColor="accent1"/>
          <w:sz w:val="22"/>
          <w:szCs w:val="22"/>
        </w:rPr>
        <w:t>(</w:t>
      </w:r>
      <w:r w:rsidR="00E76412">
        <w:rPr>
          <w:i/>
          <w:iCs/>
          <w:color w:val="00465D" w:themeColor="accent1"/>
          <w:sz w:val="22"/>
          <w:szCs w:val="22"/>
        </w:rPr>
        <w:t>A</w:t>
      </w:r>
      <w:r w:rsidR="000B5BCE" w:rsidRPr="000B5BCE">
        <w:rPr>
          <w:i/>
          <w:iCs/>
          <w:color w:val="00465D" w:themeColor="accent1"/>
          <w:sz w:val="22"/>
          <w:szCs w:val="22"/>
        </w:rPr>
        <w:t>dministration) Regulations 1996</w:t>
      </w:r>
      <w:r w:rsidR="000B5BCE">
        <w:rPr>
          <w:color w:val="00465D" w:themeColor="accent1"/>
          <w:sz w:val="22"/>
          <w:szCs w:val="22"/>
        </w:rPr>
        <w:t xml:space="preserve"> </w:t>
      </w:r>
      <w:r w:rsidR="002D4963">
        <w:rPr>
          <w:color w:val="00465D" w:themeColor="accent1"/>
          <w:sz w:val="22"/>
          <w:szCs w:val="22"/>
        </w:rPr>
        <w:t xml:space="preserve">prescribing that </w:t>
      </w:r>
      <w:r w:rsidR="00E74E99">
        <w:rPr>
          <w:color w:val="00465D" w:themeColor="accent1"/>
          <w:sz w:val="22"/>
          <w:szCs w:val="22"/>
        </w:rPr>
        <w:t xml:space="preserve">communications agreements must regulate </w:t>
      </w:r>
      <w:r w:rsidR="008A35B9">
        <w:rPr>
          <w:color w:val="00465D" w:themeColor="accent1"/>
          <w:sz w:val="22"/>
          <w:szCs w:val="22"/>
        </w:rPr>
        <w:t xml:space="preserve">the circumstances in which correspondence sent by the Mayor President on behalf of the Local Government must </w:t>
      </w:r>
      <w:r w:rsidR="00E74E99">
        <w:rPr>
          <w:color w:val="00465D" w:themeColor="accent1"/>
          <w:sz w:val="22"/>
          <w:szCs w:val="22"/>
        </w:rPr>
        <w:t>be provided to all Council Members.</w:t>
      </w:r>
      <w:r w:rsidR="001C2EDD">
        <w:rPr>
          <w:color w:val="00465D" w:themeColor="accent1"/>
          <w:sz w:val="22"/>
          <w:szCs w:val="22"/>
        </w:rPr>
        <w:t xml:space="preserve"> This is an additional matter that was not specified in the Act amendments.</w:t>
      </w:r>
    </w:p>
    <w:p w14:paraId="49637755" w14:textId="77777777" w:rsidR="00E45567" w:rsidRPr="00711607" w:rsidRDefault="00E45567" w:rsidP="009357E5">
      <w:pPr>
        <w:rPr>
          <w:b/>
          <w:bCs/>
          <w:color w:val="00465D" w:themeColor="accent1"/>
          <w:sz w:val="22"/>
          <w:szCs w:val="22"/>
        </w:rPr>
      </w:pPr>
      <w:r w:rsidRPr="00711607">
        <w:rPr>
          <w:b/>
          <w:bCs/>
          <w:color w:val="00465D" w:themeColor="accent1"/>
          <w:sz w:val="22"/>
          <w:szCs w:val="22"/>
        </w:rPr>
        <w:t>Draft Order</w:t>
      </w:r>
    </w:p>
    <w:p w14:paraId="019770CD" w14:textId="728A52C2" w:rsidR="007B3823" w:rsidRDefault="007B3823" w:rsidP="009357E5">
      <w:pPr>
        <w:rPr>
          <w:color w:val="00465D" w:themeColor="accent1"/>
          <w:sz w:val="22"/>
          <w:szCs w:val="22"/>
        </w:rPr>
      </w:pPr>
      <w:r>
        <w:rPr>
          <w:color w:val="00465D" w:themeColor="accent1"/>
          <w:sz w:val="22"/>
          <w:szCs w:val="22"/>
        </w:rPr>
        <w:t xml:space="preserve">To meet this requirement, clause 5 </w:t>
      </w:r>
      <w:r w:rsidR="00004410">
        <w:rPr>
          <w:color w:val="00465D" w:themeColor="accent1"/>
          <w:sz w:val="22"/>
          <w:szCs w:val="22"/>
        </w:rPr>
        <w:t xml:space="preserve">of </w:t>
      </w:r>
      <w:r>
        <w:rPr>
          <w:color w:val="00465D" w:themeColor="accent1"/>
          <w:sz w:val="22"/>
          <w:szCs w:val="22"/>
        </w:rPr>
        <w:t xml:space="preserve">the Draft Order </w:t>
      </w:r>
      <w:r w:rsidR="00584D7E">
        <w:rPr>
          <w:color w:val="00465D" w:themeColor="accent1"/>
          <w:sz w:val="22"/>
          <w:szCs w:val="22"/>
        </w:rPr>
        <w:t xml:space="preserve">requires correspondence sent by the Mayor or President on behalf of the Local Government to be </w:t>
      </w:r>
      <w:r w:rsidR="00E45567">
        <w:rPr>
          <w:color w:val="00465D" w:themeColor="accent1"/>
          <w:sz w:val="22"/>
          <w:szCs w:val="22"/>
        </w:rPr>
        <w:t>provided to all Council members, unless the Mayor or President is satisfied that particular circumstances mean it is appropriate not to provide the correspondence.</w:t>
      </w:r>
      <w:r w:rsidR="001834FD">
        <w:rPr>
          <w:color w:val="00465D" w:themeColor="accent1"/>
          <w:sz w:val="22"/>
          <w:szCs w:val="22"/>
        </w:rPr>
        <w:t xml:space="preserve"> The</w:t>
      </w:r>
      <w:r w:rsidR="001834FD" w:rsidRPr="002D7271">
        <w:rPr>
          <w:color w:val="00465D" w:themeColor="accent1"/>
          <w:sz w:val="22"/>
          <w:szCs w:val="22"/>
        </w:rPr>
        <w:t xml:space="preserve"> DLGSC Consultation Paper</w:t>
      </w:r>
      <w:r w:rsidR="00C2709F" w:rsidRPr="002D7271">
        <w:rPr>
          <w:color w:val="00465D" w:themeColor="accent1"/>
          <w:sz w:val="22"/>
          <w:szCs w:val="22"/>
        </w:rPr>
        <w:t xml:space="preserve"> advises that this should only occur </w:t>
      </w:r>
      <w:r w:rsidR="00045859" w:rsidRPr="002D7271">
        <w:rPr>
          <w:color w:val="00465D" w:themeColor="accent1"/>
          <w:sz w:val="22"/>
          <w:szCs w:val="22"/>
        </w:rPr>
        <w:t xml:space="preserve">in </w:t>
      </w:r>
      <w:r w:rsidR="00D0316C" w:rsidRPr="002D7271">
        <w:rPr>
          <w:color w:val="00465D" w:themeColor="accent1"/>
          <w:sz w:val="22"/>
          <w:szCs w:val="22"/>
        </w:rPr>
        <w:t>“</w:t>
      </w:r>
      <w:r w:rsidR="00045859" w:rsidRPr="002D7271">
        <w:rPr>
          <w:color w:val="00465D" w:themeColor="accent1"/>
          <w:sz w:val="22"/>
          <w:szCs w:val="22"/>
        </w:rPr>
        <w:t xml:space="preserve">exceptional </w:t>
      </w:r>
      <w:r w:rsidR="00E30378" w:rsidRPr="002D7271">
        <w:rPr>
          <w:color w:val="00465D" w:themeColor="accent1"/>
          <w:sz w:val="22"/>
          <w:szCs w:val="22"/>
        </w:rPr>
        <w:t>circumstances</w:t>
      </w:r>
      <w:r w:rsidR="00D0316C" w:rsidRPr="002D7271">
        <w:rPr>
          <w:color w:val="00465D" w:themeColor="accent1"/>
          <w:sz w:val="22"/>
          <w:szCs w:val="22"/>
        </w:rPr>
        <w:t>”</w:t>
      </w:r>
      <w:r w:rsidR="00E30378" w:rsidRPr="002D7271">
        <w:rPr>
          <w:color w:val="00465D" w:themeColor="accent1"/>
          <w:sz w:val="22"/>
          <w:szCs w:val="22"/>
        </w:rPr>
        <w:t xml:space="preserve"> and</w:t>
      </w:r>
      <w:r w:rsidR="007D061F" w:rsidRPr="002D7271">
        <w:rPr>
          <w:color w:val="00465D" w:themeColor="accent1"/>
          <w:sz w:val="22"/>
          <w:szCs w:val="22"/>
        </w:rPr>
        <w:t xml:space="preserve"> could otherwise constitute a breach of the communications agreement by the Mayor or President. </w:t>
      </w:r>
    </w:p>
    <w:p w14:paraId="666ABB01" w14:textId="4EA9E005" w:rsidR="00E45567" w:rsidRPr="00711607" w:rsidRDefault="00E45567" w:rsidP="009357E5">
      <w:pPr>
        <w:rPr>
          <w:b/>
          <w:bCs/>
          <w:color w:val="00465D" w:themeColor="accent1"/>
          <w:sz w:val="22"/>
          <w:szCs w:val="22"/>
        </w:rPr>
      </w:pPr>
      <w:r w:rsidRPr="00711607">
        <w:rPr>
          <w:b/>
          <w:bCs/>
          <w:color w:val="00465D" w:themeColor="accent1"/>
          <w:sz w:val="22"/>
          <w:szCs w:val="22"/>
        </w:rPr>
        <w:t>WALGA Comment</w:t>
      </w:r>
    </w:p>
    <w:p w14:paraId="0637D035" w14:textId="0DA77C41" w:rsidR="0081051F" w:rsidRDefault="001A3FFF" w:rsidP="00203E2D">
      <w:pPr>
        <w:rPr>
          <w:color w:val="00465D" w:themeColor="accent1"/>
          <w:sz w:val="22"/>
          <w:szCs w:val="22"/>
        </w:rPr>
      </w:pPr>
      <w:r w:rsidRPr="001A3FFF">
        <w:rPr>
          <w:color w:val="00465D" w:themeColor="accent1"/>
          <w:sz w:val="22"/>
          <w:szCs w:val="22"/>
        </w:rPr>
        <w:t xml:space="preserve">Depending on the Local Government, Mayors or Presidents may send a </w:t>
      </w:r>
      <w:r>
        <w:rPr>
          <w:color w:val="00465D" w:themeColor="accent1"/>
          <w:sz w:val="22"/>
          <w:szCs w:val="22"/>
        </w:rPr>
        <w:t xml:space="preserve">high volume of correspondence that could be understood as </w:t>
      </w:r>
      <w:r w:rsidR="00615F9E">
        <w:rPr>
          <w:color w:val="00465D" w:themeColor="accent1"/>
          <w:sz w:val="22"/>
          <w:szCs w:val="22"/>
        </w:rPr>
        <w:t xml:space="preserve">being </w:t>
      </w:r>
      <w:r>
        <w:rPr>
          <w:color w:val="00465D" w:themeColor="accent1"/>
          <w:sz w:val="22"/>
          <w:szCs w:val="22"/>
        </w:rPr>
        <w:t>on behalf of the Local Government.</w:t>
      </w:r>
      <w:r w:rsidR="005540EF">
        <w:rPr>
          <w:color w:val="00465D" w:themeColor="accent1"/>
          <w:sz w:val="22"/>
          <w:szCs w:val="22"/>
        </w:rPr>
        <w:t xml:space="preserve"> </w:t>
      </w:r>
      <w:r w:rsidR="00FF16A5">
        <w:rPr>
          <w:color w:val="00465D" w:themeColor="accent1"/>
          <w:sz w:val="22"/>
          <w:szCs w:val="22"/>
        </w:rPr>
        <w:t>Providing copies of all this correspondence to all Council Members may be burdensome</w:t>
      </w:r>
      <w:r w:rsidR="00016C9F">
        <w:rPr>
          <w:color w:val="00465D" w:themeColor="accent1"/>
          <w:sz w:val="22"/>
          <w:szCs w:val="22"/>
        </w:rPr>
        <w:t xml:space="preserve"> for the Administration, and for Council Members</w:t>
      </w:r>
      <w:r w:rsidR="00C33518">
        <w:rPr>
          <w:color w:val="00465D" w:themeColor="accent1"/>
          <w:sz w:val="22"/>
          <w:szCs w:val="22"/>
        </w:rPr>
        <w:t xml:space="preserve"> in</w:t>
      </w:r>
      <w:r w:rsidR="00016C9F">
        <w:rPr>
          <w:color w:val="00465D" w:themeColor="accent1"/>
          <w:sz w:val="22"/>
          <w:szCs w:val="22"/>
        </w:rPr>
        <w:t xml:space="preserve"> receiving</w:t>
      </w:r>
      <w:r w:rsidR="00C33518">
        <w:rPr>
          <w:color w:val="00465D" w:themeColor="accent1"/>
          <w:sz w:val="22"/>
          <w:szCs w:val="22"/>
        </w:rPr>
        <w:t xml:space="preserve"> high volume</w:t>
      </w:r>
      <w:r w:rsidR="00615F9E">
        <w:rPr>
          <w:color w:val="00465D" w:themeColor="accent1"/>
          <w:sz w:val="22"/>
          <w:szCs w:val="22"/>
        </w:rPr>
        <w:t>s</w:t>
      </w:r>
      <w:r w:rsidR="00C33518">
        <w:rPr>
          <w:color w:val="00465D" w:themeColor="accent1"/>
          <w:sz w:val="22"/>
          <w:szCs w:val="22"/>
        </w:rPr>
        <w:t>.</w:t>
      </w:r>
    </w:p>
    <w:p w14:paraId="02F139A3" w14:textId="60AD06BA" w:rsidR="00203E2D" w:rsidRDefault="00AC69B2" w:rsidP="00203E2D">
      <w:pPr>
        <w:rPr>
          <w:color w:val="00465D" w:themeColor="accent1"/>
          <w:sz w:val="22"/>
          <w:szCs w:val="22"/>
        </w:rPr>
      </w:pPr>
      <w:r>
        <w:rPr>
          <w:color w:val="00465D" w:themeColor="accent1"/>
          <w:sz w:val="22"/>
          <w:szCs w:val="22"/>
        </w:rPr>
        <w:t xml:space="preserve">To avoid breaching the communications agreement, </w:t>
      </w:r>
      <w:r w:rsidR="00C33518">
        <w:rPr>
          <w:color w:val="00465D" w:themeColor="accent1"/>
          <w:sz w:val="22"/>
          <w:szCs w:val="22"/>
        </w:rPr>
        <w:t xml:space="preserve">the Mayor or </w:t>
      </w:r>
      <w:r w:rsidR="00775CA0">
        <w:rPr>
          <w:color w:val="00465D" w:themeColor="accent1"/>
          <w:sz w:val="22"/>
          <w:szCs w:val="22"/>
        </w:rPr>
        <w:t>P</w:t>
      </w:r>
      <w:r w:rsidR="00C33518">
        <w:rPr>
          <w:color w:val="00465D" w:themeColor="accent1"/>
          <w:sz w:val="22"/>
          <w:szCs w:val="22"/>
        </w:rPr>
        <w:t xml:space="preserve">resident would need to </w:t>
      </w:r>
      <w:r w:rsidR="00CF3B72">
        <w:rPr>
          <w:color w:val="00465D" w:themeColor="accent1"/>
          <w:sz w:val="22"/>
          <w:szCs w:val="22"/>
        </w:rPr>
        <w:t xml:space="preserve">have a </w:t>
      </w:r>
      <w:r w:rsidR="00775CA0">
        <w:rPr>
          <w:color w:val="00465D" w:themeColor="accent1"/>
          <w:sz w:val="22"/>
          <w:szCs w:val="22"/>
        </w:rPr>
        <w:t xml:space="preserve">record </w:t>
      </w:r>
      <w:r w:rsidR="00CF3B72">
        <w:rPr>
          <w:color w:val="00465D" w:themeColor="accent1"/>
          <w:sz w:val="22"/>
          <w:szCs w:val="22"/>
        </w:rPr>
        <w:t xml:space="preserve">of </w:t>
      </w:r>
      <w:r w:rsidR="001846A3">
        <w:rPr>
          <w:color w:val="00465D" w:themeColor="accent1"/>
          <w:sz w:val="22"/>
          <w:szCs w:val="22"/>
        </w:rPr>
        <w:t xml:space="preserve">each decision and the </w:t>
      </w:r>
      <w:r w:rsidR="00460565">
        <w:rPr>
          <w:color w:val="00465D" w:themeColor="accent1"/>
          <w:sz w:val="22"/>
          <w:szCs w:val="22"/>
        </w:rPr>
        <w:t>circumstances</w:t>
      </w:r>
      <w:r w:rsidR="00B76570">
        <w:rPr>
          <w:color w:val="00465D" w:themeColor="accent1"/>
          <w:sz w:val="22"/>
          <w:szCs w:val="22"/>
        </w:rPr>
        <w:t xml:space="preserve"> that make it appropriate not to </w:t>
      </w:r>
      <w:r w:rsidR="00203E2D" w:rsidRPr="001A3FFF">
        <w:rPr>
          <w:color w:val="00465D" w:themeColor="accent1"/>
          <w:sz w:val="22"/>
          <w:szCs w:val="22"/>
        </w:rPr>
        <w:t>provide</w:t>
      </w:r>
      <w:r w:rsidR="00CE2CA5">
        <w:rPr>
          <w:color w:val="00465D" w:themeColor="accent1"/>
          <w:sz w:val="22"/>
          <w:szCs w:val="22"/>
        </w:rPr>
        <w:t xml:space="preserve"> correspondence</w:t>
      </w:r>
      <w:r w:rsidR="00203E2D" w:rsidRPr="001A3FFF">
        <w:rPr>
          <w:color w:val="00465D" w:themeColor="accent1"/>
          <w:sz w:val="22"/>
          <w:szCs w:val="22"/>
        </w:rPr>
        <w:t xml:space="preserve"> to all Council Members. </w:t>
      </w:r>
    </w:p>
    <w:p w14:paraId="2D559A7B" w14:textId="75EBEFE9" w:rsidR="009D1809" w:rsidRPr="00711607" w:rsidRDefault="009D1809" w:rsidP="00203E2D">
      <w:pPr>
        <w:rPr>
          <w:b/>
          <w:bCs/>
          <w:color w:val="00465D" w:themeColor="accent1"/>
          <w:sz w:val="22"/>
          <w:szCs w:val="22"/>
        </w:rPr>
      </w:pPr>
      <w:r w:rsidRPr="00711607">
        <w:rPr>
          <w:b/>
          <w:bCs/>
          <w:color w:val="00465D" w:themeColor="accent1"/>
          <w:sz w:val="22"/>
          <w:szCs w:val="22"/>
        </w:rPr>
        <w:t>Questions</w:t>
      </w:r>
    </w:p>
    <w:p w14:paraId="6E008304" w14:textId="441E3927" w:rsidR="00E845F2" w:rsidRDefault="002D40D6" w:rsidP="00AC33D9">
      <w:pPr>
        <w:pStyle w:val="ListParagraph"/>
        <w:numPr>
          <w:ilvl w:val="0"/>
          <w:numId w:val="19"/>
        </w:numPr>
        <w:rPr>
          <w:color w:val="00465D" w:themeColor="accent1"/>
          <w:sz w:val="22"/>
          <w:szCs w:val="22"/>
        </w:rPr>
      </w:pPr>
      <w:r>
        <w:rPr>
          <w:color w:val="00465D" w:themeColor="accent1"/>
          <w:sz w:val="22"/>
          <w:szCs w:val="22"/>
        </w:rPr>
        <w:t xml:space="preserve">Is it necessary for all communications agreements to </w:t>
      </w:r>
      <w:r w:rsidR="00002C31">
        <w:rPr>
          <w:color w:val="00465D" w:themeColor="accent1"/>
          <w:sz w:val="22"/>
          <w:szCs w:val="22"/>
        </w:rPr>
        <w:t>address the provision of Mayor / President correspondence to Council Members?</w:t>
      </w:r>
    </w:p>
    <w:p w14:paraId="08103B32" w14:textId="5E0F12A1" w:rsidR="00744FFD" w:rsidRDefault="00744FFD" w:rsidP="00AC33D9">
      <w:pPr>
        <w:pStyle w:val="ListParagraph"/>
        <w:numPr>
          <w:ilvl w:val="0"/>
          <w:numId w:val="19"/>
        </w:numPr>
        <w:rPr>
          <w:color w:val="00465D" w:themeColor="accent1"/>
          <w:sz w:val="22"/>
          <w:szCs w:val="22"/>
        </w:rPr>
      </w:pPr>
      <w:r>
        <w:rPr>
          <w:color w:val="00465D" w:themeColor="accent1"/>
          <w:sz w:val="22"/>
          <w:szCs w:val="22"/>
        </w:rPr>
        <w:t xml:space="preserve">Is clause 5 </w:t>
      </w:r>
      <w:r w:rsidR="00A04712">
        <w:rPr>
          <w:color w:val="00465D" w:themeColor="accent1"/>
          <w:sz w:val="22"/>
          <w:szCs w:val="22"/>
        </w:rPr>
        <w:t xml:space="preserve">of the Draft Order </w:t>
      </w:r>
      <w:r>
        <w:rPr>
          <w:color w:val="00465D" w:themeColor="accent1"/>
          <w:sz w:val="22"/>
          <w:szCs w:val="22"/>
        </w:rPr>
        <w:t>appropriate and workable for your Local Government?</w:t>
      </w:r>
      <w:r w:rsidR="00D657F3">
        <w:rPr>
          <w:color w:val="00465D" w:themeColor="accent1"/>
          <w:sz w:val="22"/>
          <w:szCs w:val="22"/>
        </w:rPr>
        <w:t xml:space="preserve"> </w:t>
      </w:r>
      <w:r w:rsidR="00B56437">
        <w:rPr>
          <w:color w:val="00465D" w:themeColor="accent1"/>
          <w:sz w:val="22"/>
          <w:szCs w:val="22"/>
        </w:rPr>
        <w:t>Are any changes required?</w:t>
      </w:r>
    </w:p>
    <w:p w14:paraId="09F9517C" w14:textId="77777777" w:rsidR="00D865A1" w:rsidRDefault="00352A43" w:rsidP="00AC33D9">
      <w:pPr>
        <w:pStyle w:val="ListParagraph"/>
        <w:numPr>
          <w:ilvl w:val="0"/>
          <w:numId w:val="19"/>
        </w:numPr>
        <w:rPr>
          <w:color w:val="00465D" w:themeColor="accent1"/>
          <w:sz w:val="22"/>
          <w:szCs w:val="22"/>
        </w:rPr>
      </w:pPr>
      <w:r>
        <w:rPr>
          <w:color w:val="00465D" w:themeColor="accent1"/>
          <w:sz w:val="22"/>
          <w:szCs w:val="22"/>
        </w:rPr>
        <w:lastRenderedPageBreak/>
        <w:t xml:space="preserve">Would it be useful for </w:t>
      </w:r>
      <w:r w:rsidR="00434A62">
        <w:rPr>
          <w:color w:val="00465D" w:themeColor="accent1"/>
          <w:sz w:val="22"/>
          <w:szCs w:val="22"/>
        </w:rPr>
        <w:t xml:space="preserve">the </w:t>
      </w:r>
      <w:r w:rsidR="009E2A44">
        <w:rPr>
          <w:color w:val="00465D" w:themeColor="accent1"/>
          <w:sz w:val="22"/>
          <w:szCs w:val="22"/>
        </w:rPr>
        <w:t xml:space="preserve">Draft Order </w:t>
      </w:r>
      <w:r>
        <w:rPr>
          <w:color w:val="00465D" w:themeColor="accent1"/>
          <w:sz w:val="22"/>
          <w:szCs w:val="22"/>
        </w:rPr>
        <w:t>to</w:t>
      </w:r>
      <w:r w:rsidR="00D865A1">
        <w:rPr>
          <w:color w:val="00465D" w:themeColor="accent1"/>
          <w:sz w:val="22"/>
          <w:szCs w:val="22"/>
        </w:rPr>
        <w:t>:</w:t>
      </w:r>
    </w:p>
    <w:p w14:paraId="1A8EA3CB" w14:textId="61548F2F" w:rsidR="00D865A1" w:rsidRDefault="00352A43" w:rsidP="00207311">
      <w:pPr>
        <w:pStyle w:val="ListParagraph"/>
        <w:numPr>
          <w:ilvl w:val="1"/>
          <w:numId w:val="15"/>
        </w:numPr>
        <w:rPr>
          <w:color w:val="00465D" w:themeColor="accent1"/>
          <w:sz w:val="22"/>
          <w:szCs w:val="22"/>
        </w:rPr>
      </w:pPr>
      <w:r>
        <w:rPr>
          <w:color w:val="00465D" w:themeColor="accent1"/>
          <w:sz w:val="22"/>
          <w:szCs w:val="22"/>
        </w:rPr>
        <w:t>specify types of</w:t>
      </w:r>
      <w:r w:rsidR="007E27D0">
        <w:rPr>
          <w:color w:val="00465D" w:themeColor="accent1"/>
          <w:sz w:val="22"/>
          <w:szCs w:val="22"/>
        </w:rPr>
        <w:t xml:space="preserve"> </w:t>
      </w:r>
      <w:r w:rsidR="006A1281">
        <w:rPr>
          <w:color w:val="00465D" w:themeColor="accent1"/>
          <w:sz w:val="22"/>
          <w:szCs w:val="22"/>
        </w:rPr>
        <w:t>correspondence</w:t>
      </w:r>
      <w:r>
        <w:rPr>
          <w:color w:val="00465D" w:themeColor="accent1"/>
          <w:sz w:val="22"/>
          <w:szCs w:val="22"/>
        </w:rPr>
        <w:t xml:space="preserve"> that</w:t>
      </w:r>
      <w:r w:rsidR="007E27D0">
        <w:rPr>
          <w:color w:val="00465D" w:themeColor="accent1"/>
          <w:sz w:val="22"/>
          <w:szCs w:val="22"/>
        </w:rPr>
        <w:t xml:space="preserve"> must be provided to all Council members, unless </w:t>
      </w:r>
      <w:r w:rsidR="000B5EF4">
        <w:rPr>
          <w:color w:val="00465D" w:themeColor="accent1"/>
          <w:sz w:val="22"/>
          <w:szCs w:val="22"/>
        </w:rPr>
        <w:t xml:space="preserve">decided by the Mayor or President? For example, correspondence that relates to advocacy, communications with government agencies or </w:t>
      </w:r>
      <w:r w:rsidR="007D0BAD">
        <w:rPr>
          <w:color w:val="00465D" w:themeColor="accent1"/>
          <w:sz w:val="22"/>
          <w:szCs w:val="22"/>
        </w:rPr>
        <w:t xml:space="preserve">elected </w:t>
      </w:r>
      <w:r w:rsidR="000B5EF4">
        <w:rPr>
          <w:color w:val="00465D" w:themeColor="accent1"/>
          <w:sz w:val="22"/>
          <w:szCs w:val="22"/>
        </w:rPr>
        <w:t xml:space="preserve">representatives, </w:t>
      </w:r>
      <w:r w:rsidR="00B65FDB">
        <w:rPr>
          <w:color w:val="00465D" w:themeColor="accent1"/>
          <w:sz w:val="22"/>
          <w:szCs w:val="22"/>
        </w:rPr>
        <w:t xml:space="preserve">major stakeholders, </w:t>
      </w:r>
      <w:r w:rsidR="000B5EF4">
        <w:rPr>
          <w:color w:val="00465D" w:themeColor="accent1"/>
          <w:sz w:val="22"/>
          <w:szCs w:val="22"/>
        </w:rPr>
        <w:t>or communicating Council decisions.</w:t>
      </w:r>
    </w:p>
    <w:p w14:paraId="4C0D6730" w14:textId="1C2C63AF" w:rsidR="00D865A1" w:rsidRDefault="000B5EF4" w:rsidP="00207311">
      <w:pPr>
        <w:pStyle w:val="ListParagraph"/>
        <w:numPr>
          <w:ilvl w:val="1"/>
          <w:numId w:val="15"/>
        </w:numPr>
        <w:rPr>
          <w:color w:val="00465D" w:themeColor="accent1"/>
          <w:sz w:val="22"/>
          <w:szCs w:val="22"/>
        </w:rPr>
      </w:pPr>
      <w:r w:rsidRPr="00D865A1">
        <w:rPr>
          <w:color w:val="00465D" w:themeColor="accent1"/>
          <w:sz w:val="22"/>
          <w:szCs w:val="22"/>
        </w:rPr>
        <w:t xml:space="preserve">allow the Mayor or President to </w:t>
      </w:r>
      <w:r w:rsidR="00AA32B2" w:rsidRPr="00D865A1">
        <w:rPr>
          <w:color w:val="00465D" w:themeColor="accent1"/>
          <w:sz w:val="22"/>
          <w:szCs w:val="22"/>
        </w:rPr>
        <w:t xml:space="preserve">decide that certain categories of correspondence </w:t>
      </w:r>
      <w:r w:rsidRPr="00D865A1">
        <w:rPr>
          <w:color w:val="00465D" w:themeColor="accent1"/>
          <w:sz w:val="22"/>
          <w:szCs w:val="22"/>
        </w:rPr>
        <w:t>do not need to be provided?</w:t>
      </w:r>
      <w:r w:rsidR="00B65FDB" w:rsidRPr="00D865A1">
        <w:rPr>
          <w:color w:val="00465D" w:themeColor="accent1"/>
          <w:sz w:val="22"/>
          <w:szCs w:val="22"/>
        </w:rPr>
        <w:t xml:space="preserve"> For example,</w:t>
      </w:r>
      <w:r w:rsidR="00732401" w:rsidRPr="00D865A1">
        <w:rPr>
          <w:color w:val="00465D" w:themeColor="accent1"/>
          <w:sz w:val="22"/>
          <w:szCs w:val="22"/>
        </w:rPr>
        <w:t xml:space="preserve"> </w:t>
      </w:r>
      <w:r w:rsidR="0016289B" w:rsidRPr="00D865A1">
        <w:rPr>
          <w:color w:val="00465D" w:themeColor="accent1"/>
          <w:sz w:val="22"/>
          <w:szCs w:val="22"/>
        </w:rPr>
        <w:t>letters of appreciation and congratulations.</w:t>
      </w:r>
    </w:p>
    <w:p w14:paraId="6D4B2559" w14:textId="354A0351" w:rsidR="00C000C6" w:rsidRDefault="0016289B" w:rsidP="00207311">
      <w:pPr>
        <w:pStyle w:val="ListParagraph"/>
        <w:numPr>
          <w:ilvl w:val="1"/>
          <w:numId w:val="15"/>
        </w:numPr>
        <w:rPr>
          <w:color w:val="00465D" w:themeColor="accent1"/>
          <w:sz w:val="22"/>
          <w:szCs w:val="22"/>
        </w:rPr>
      </w:pPr>
      <w:r w:rsidRPr="00D865A1">
        <w:rPr>
          <w:color w:val="00465D" w:themeColor="accent1"/>
          <w:sz w:val="22"/>
          <w:szCs w:val="22"/>
        </w:rPr>
        <w:t xml:space="preserve">allow for alternative methods of making the correspondence available to Council Members </w:t>
      </w:r>
      <w:r w:rsidR="00591016" w:rsidRPr="00D865A1">
        <w:rPr>
          <w:color w:val="00465D" w:themeColor="accent1"/>
          <w:sz w:val="22"/>
          <w:szCs w:val="22"/>
        </w:rPr>
        <w:t>rather than providing a copy? For example, allow L</w:t>
      </w:r>
      <w:r w:rsidR="004D7F20" w:rsidRPr="00D865A1">
        <w:rPr>
          <w:color w:val="00465D" w:themeColor="accent1"/>
          <w:sz w:val="22"/>
          <w:szCs w:val="22"/>
        </w:rPr>
        <w:t xml:space="preserve">ocal Governments to provide a list of correspondence that Council </w:t>
      </w:r>
      <w:r w:rsidR="00B27F04">
        <w:rPr>
          <w:color w:val="00465D" w:themeColor="accent1"/>
          <w:sz w:val="22"/>
          <w:szCs w:val="22"/>
        </w:rPr>
        <w:t>M</w:t>
      </w:r>
      <w:r w:rsidR="004D7F20" w:rsidRPr="00D865A1">
        <w:rPr>
          <w:color w:val="00465D" w:themeColor="accent1"/>
          <w:sz w:val="22"/>
          <w:szCs w:val="22"/>
        </w:rPr>
        <w:t>embers may access on request, or publish correspondence on an Elected Member portal.</w:t>
      </w:r>
      <w:r w:rsidR="00B65FDB" w:rsidRPr="00D865A1">
        <w:rPr>
          <w:color w:val="00465D" w:themeColor="accent1"/>
          <w:sz w:val="22"/>
          <w:szCs w:val="22"/>
        </w:rPr>
        <w:t xml:space="preserve"> </w:t>
      </w:r>
    </w:p>
    <w:p w14:paraId="1B626F88" w14:textId="77777777" w:rsidR="004335BA" w:rsidRDefault="004335BA" w:rsidP="004335BA">
      <w:pPr>
        <w:pStyle w:val="ListParagraph"/>
        <w:ind w:left="1440"/>
        <w:rPr>
          <w:color w:val="00465D" w:themeColor="accent1"/>
          <w:sz w:val="22"/>
          <w:szCs w:val="22"/>
        </w:rPr>
      </w:pPr>
    </w:p>
    <w:tbl>
      <w:tblPr>
        <w:tblStyle w:val="TableGrid"/>
        <w:tblW w:w="0" w:type="auto"/>
        <w:tblLook w:val="04A0" w:firstRow="1" w:lastRow="0" w:firstColumn="1" w:lastColumn="0" w:noHBand="0" w:noVBand="1"/>
      </w:tblPr>
      <w:tblGrid>
        <w:gridCol w:w="9016"/>
      </w:tblGrid>
      <w:tr w:rsidR="004335BA" w14:paraId="130658C2" w14:textId="77777777" w:rsidTr="00A83330">
        <w:tc>
          <w:tcPr>
            <w:tcW w:w="9016" w:type="dxa"/>
          </w:tcPr>
          <w:p w14:paraId="77ABC08A" w14:textId="77777777" w:rsidR="004335BA" w:rsidRPr="00456274" w:rsidRDefault="004335BA" w:rsidP="00A83330">
            <w:pPr>
              <w:rPr>
                <w:b/>
                <w:bCs/>
              </w:rPr>
            </w:pPr>
            <w:r w:rsidRPr="00456274">
              <w:rPr>
                <w:b/>
                <w:bCs/>
              </w:rPr>
              <w:t>Local Government Response:</w:t>
            </w:r>
          </w:p>
        </w:tc>
      </w:tr>
      <w:tr w:rsidR="004335BA" w14:paraId="6CCEC2EC" w14:textId="77777777" w:rsidTr="00A83330">
        <w:tc>
          <w:tcPr>
            <w:tcW w:w="9016" w:type="dxa"/>
          </w:tcPr>
          <w:sdt>
            <w:sdtPr>
              <w:id w:val="-973294024"/>
              <w:placeholder>
                <w:docPart w:val="85C152D05E6046B4A058C500200BACA2"/>
              </w:placeholder>
              <w:showingPlcHdr/>
            </w:sdtPr>
            <w:sdtContent>
              <w:p w14:paraId="7587D03B" w14:textId="77777777" w:rsidR="004335BA" w:rsidRDefault="004335BA" w:rsidP="00A83330">
                <w:r w:rsidRPr="00663A9B">
                  <w:rPr>
                    <w:rStyle w:val="PlaceholderText"/>
                  </w:rPr>
                  <w:t>Click or tap here to enter text.</w:t>
                </w:r>
              </w:p>
            </w:sdtContent>
          </w:sdt>
          <w:p w14:paraId="764C6BC1" w14:textId="77777777" w:rsidR="004335BA" w:rsidRDefault="004335BA" w:rsidP="00A83330"/>
        </w:tc>
      </w:tr>
    </w:tbl>
    <w:p w14:paraId="38DA9E39" w14:textId="77777777" w:rsidR="004335BA" w:rsidRPr="004335BA" w:rsidRDefault="004335BA" w:rsidP="004335BA">
      <w:pPr>
        <w:rPr>
          <w:color w:val="00465D" w:themeColor="accent1"/>
          <w:sz w:val="22"/>
          <w:szCs w:val="22"/>
        </w:rPr>
      </w:pPr>
    </w:p>
    <w:p w14:paraId="561A2BA4" w14:textId="3159DA8D" w:rsidR="009A2C9E" w:rsidRDefault="00F62B2A" w:rsidP="00772FF5">
      <w:pPr>
        <w:pStyle w:val="Heading3"/>
      </w:pPr>
      <w:bookmarkStart w:id="18" w:name="_Toc200963958"/>
      <w:r>
        <w:t>R</w:t>
      </w:r>
      <w:r w:rsidR="009A2C9E">
        <w:t>equests for information</w:t>
      </w:r>
      <w:r>
        <w:t xml:space="preserve"> </w:t>
      </w:r>
      <w:r w:rsidR="00E63327">
        <w:t xml:space="preserve">– </w:t>
      </w:r>
      <w:r>
        <w:t>definition</w:t>
      </w:r>
      <w:r w:rsidR="00E63327">
        <w:t xml:space="preserve"> and scope</w:t>
      </w:r>
      <w:bookmarkEnd w:id="18"/>
    </w:p>
    <w:p w14:paraId="6E221C9F" w14:textId="77777777" w:rsidR="00240763" w:rsidRPr="00711607" w:rsidRDefault="00240763" w:rsidP="009A2C9E">
      <w:pPr>
        <w:rPr>
          <w:b/>
          <w:bCs/>
          <w:color w:val="00465D" w:themeColor="accent1"/>
          <w:sz w:val="22"/>
          <w:szCs w:val="22"/>
        </w:rPr>
      </w:pPr>
      <w:r w:rsidRPr="00711607">
        <w:rPr>
          <w:b/>
          <w:bCs/>
          <w:color w:val="00465D" w:themeColor="accent1"/>
          <w:sz w:val="22"/>
          <w:szCs w:val="22"/>
        </w:rPr>
        <w:t>Draft Regulations</w:t>
      </w:r>
    </w:p>
    <w:p w14:paraId="7A538F1D" w14:textId="678BFD4C" w:rsidR="001C788D" w:rsidRDefault="001C788D" w:rsidP="009A2C9E">
      <w:pPr>
        <w:rPr>
          <w:color w:val="00465D" w:themeColor="accent1"/>
          <w:sz w:val="22"/>
          <w:szCs w:val="22"/>
        </w:rPr>
      </w:pPr>
      <w:r>
        <w:rPr>
          <w:color w:val="00465D" w:themeColor="accent1"/>
          <w:sz w:val="22"/>
          <w:szCs w:val="22"/>
        </w:rPr>
        <w:t xml:space="preserve">Regulation 7 of the Draft Regulations would insert a new Regulation 28D in the </w:t>
      </w:r>
      <w:r w:rsidRPr="000B5BCE">
        <w:rPr>
          <w:i/>
          <w:iCs/>
          <w:color w:val="00465D" w:themeColor="accent1"/>
          <w:sz w:val="22"/>
          <w:szCs w:val="22"/>
        </w:rPr>
        <w:t>Local Government (</w:t>
      </w:r>
      <w:r>
        <w:rPr>
          <w:i/>
          <w:iCs/>
          <w:color w:val="00465D" w:themeColor="accent1"/>
          <w:sz w:val="22"/>
          <w:szCs w:val="22"/>
        </w:rPr>
        <w:t>A</w:t>
      </w:r>
      <w:r w:rsidRPr="000B5BCE">
        <w:rPr>
          <w:i/>
          <w:iCs/>
          <w:color w:val="00465D" w:themeColor="accent1"/>
          <w:sz w:val="22"/>
          <w:szCs w:val="22"/>
        </w:rPr>
        <w:t>dministration) Regulations 1996</w:t>
      </w:r>
      <w:r>
        <w:rPr>
          <w:color w:val="00465D" w:themeColor="accent1"/>
          <w:sz w:val="22"/>
          <w:szCs w:val="22"/>
        </w:rPr>
        <w:t xml:space="preserve"> which prescribes the content of communications agreements. The regulation distinguishes between administrative matters and requests for information and prescribes definitions as well as the content that must be included in relation to each type of request. </w:t>
      </w:r>
    </w:p>
    <w:p w14:paraId="4C18D33F" w14:textId="6A2DF8C7" w:rsidR="000E3255" w:rsidRDefault="000E3255" w:rsidP="009A2C9E">
      <w:pPr>
        <w:rPr>
          <w:color w:val="00465D" w:themeColor="accent1"/>
          <w:sz w:val="22"/>
          <w:szCs w:val="22"/>
        </w:rPr>
      </w:pPr>
      <w:r>
        <w:rPr>
          <w:color w:val="00465D" w:themeColor="accent1"/>
          <w:sz w:val="22"/>
          <w:szCs w:val="22"/>
        </w:rPr>
        <w:t>The definition of request for information</w:t>
      </w:r>
      <w:r w:rsidR="00427A39">
        <w:rPr>
          <w:color w:val="00465D" w:themeColor="accent1"/>
          <w:sz w:val="22"/>
          <w:szCs w:val="22"/>
        </w:rPr>
        <w:t xml:space="preserve"> in regulation 28D(1)</w:t>
      </w:r>
      <w:r>
        <w:rPr>
          <w:color w:val="00465D" w:themeColor="accent1"/>
          <w:sz w:val="22"/>
          <w:szCs w:val="22"/>
        </w:rPr>
        <w:t xml:space="preserve"> is as follows:</w:t>
      </w:r>
    </w:p>
    <w:p w14:paraId="20A41A9B" w14:textId="77777777" w:rsidR="007C3D0A" w:rsidRDefault="007C3D0A" w:rsidP="00682211">
      <w:pPr>
        <w:ind w:left="207"/>
        <w:rPr>
          <w:color w:val="00465D" w:themeColor="accent1"/>
          <w:sz w:val="22"/>
          <w:szCs w:val="22"/>
        </w:rPr>
      </w:pPr>
      <w:r w:rsidRPr="007C3D0A">
        <w:rPr>
          <w:b/>
          <w:bCs/>
          <w:i/>
          <w:iCs/>
          <w:color w:val="00465D" w:themeColor="accent1"/>
          <w:sz w:val="22"/>
          <w:szCs w:val="22"/>
        </w:rPr>
        <w:t>request for information</w:t>
      </w:r>
      <w:r w:rsidRPr="007C3D0A">
        <w:rPr>
          <w:color w:val="00465D" w:themeColor="accent1"/>
          <w:sz w:val="22"/>
          <w:szCs w:val="22"/>
        </w:rPr>
        <w:t xml:space="preserve">, in relation to a local government, means a request for — </w:t>
      </w:r>
    </w:p>
    <w:p w14:paraId="1DBDCE1B" w14:textId="77777777" w:rsidR="00557B79" w:rsidRDefault="007C3D0A" w:rsidP="00207311">
      <w:pPr>
        <w:pStyle w:val="ListParagraph"/>
        <w:numPr>
          <w:ilvl w:val="2"/>
          <w:numId w:val="16"/>
        </w:numPr>
        <w:ind w:left="774"/>
        <w:rPr>
          <w:color w:val="00465D" w:themeColor="accent1"/>
          <w:sz w:val="22"/>
          <w:szCs w:val="22"/>
        </w:rPr>
      </w:pPr>
      <w:r w:rsidRPr="00557B79">
        <w:rPr>
          <w:color w:val="00465D" w:themeColor="accent1"/>
          <w:sz w:val="22"/>
          <w:szCs w:val="22"/>
        </w:rPr>
        <w:t xml:space="preserve">access to information held by the local government under section 5.92 </w:t>
      </w:r>
      <w:r w:rsidRPr="002D40D6">
        <w:rPr>
          <w:color w:val="00465D" w:themeColor="accent1"/>
          <w:sz w:val="22"/>
          <w:szCs w:val="22"/>
          <w:u w:val="single"/>
        </w:rPr>
        <w:t>or otherwise</w:t>
      </w:r>
      <w:r w:rsidRPr="00557B79">
        <w:rPr>
          <w:color w:val="00465D" w:themeColor="accent1"/>
          <w:sz w:val="22"/>
          <w:szCs w:val="22"/>
        </w:rPr>
        <w:t xml:space="preserve">; or </w:t>
      </w:r>
    </w:p>
    <w:p w14:paraId="05300D7B" w14:textId="6C88858B" w:rsidR="000E3255" w:rsidRPr="00557B79" w:rsidRDefault="007C3D0A" w:rsidP="00207311">
      <w:pPr>
        <w:pStyle w:val="ListParagraph"/>
        <w:numPr>
          <w:ilvl w:val="2"/>
          <w:numId w:val="16"/>
        </w:numPr>
        <w:ind w:left="774"/>
        <w:rPr>
          <w:color w:val="00465D" w:themeColor="accent1"/>
          <w:sz w:val="22"/>
          <w:szCs w:val="22"/>
        </w:rPr>
      </w:pPr>
      <w:r w:rsidRPr="002D40D6">
        <w:rPr>
          <w:color w:val="00465D" w:themeColor="accent1"/>
          <w:sz w:val="22"/>
          <w:szCs w:val="22"/>
          <w:u w:val="single"/>
        </w:rPr>
        <w:t>other information</w:t>
      </w:r>
      <w:r w:rsidRPr="00557B79">
        <w:rPr>
          <w:color w:val="00465D" w:themeColor="accent1"/>
          <w:sz w:val="22"/>
          <w:szCs w:val="22"/>
        </w:rPr>
        <w:t>.</w:t>
      </w:r>
    </w:p>
    <w:p w14:paraId="6550A054" w14:textId="56219170" w:rsidR="00427A39" w:rsidRDefault="00427A39" w:rsidP="009A2C9E">
      <w:pPr>
        <w:rPr>
          <w:color w:val="00465D" w:themeColor="accent1"/>
          <w:sz w:val="22"/>
          <w:szCs w:val="22"/>
        </w:rPr>
      </w:pPr>
      <w:r>
        <w:rPr>
          <w:color w:val="00465D" w:themeColor="accent1"/>
          <w:sz w:val="22"/>
          <w:szCs w:val="22"/>
        </w:rPr>
        <w:t>This definition is also used in regu</w:t>
      </w:r>
      <w:r w:rsidR="002260D7">
        <w:rPr>
          <w:color w:val="00465D" w:themeColor="accent1"/>
          <w:sz w:val="22"/>
          <w:szCs w:val="22"/>
        </w:rPr>
        <w:t>la</w:t>
      </w:r>
      <w:r>
        <w:rPr>
          <w:color w:val="00465D" w:themeColor="accent1"/>
          <w:sz w:val="22"/>
          <w:szCs w:val="22"/>
        </w:rPr>
        <w:t>tion</w:t>
      </w:r>
      <w:r w:rsidR="002260D7">
        <w:rPr>
          <w:color w:val="00465D" w:themeColor="accent1"/>
          <w:sz w:val="22"/>
          <w:szCs w:val="22"/>
        </w:rPr>
        <w:t xml:space="preserve"> </w:t>
      </w:r>
      <w:r>
        <w:rPr>
          <w:color w:val="00465D" w:themeColor="accent1"/>
          <w:sz w:val="22"/>
          <w:szCs w:val="22"/>
        </w:rPr>
        <w:t xml:space="preserve">10(2) of the Draft Regulations for a consequential amendment to the </w:t>
      </w:r>
      <w:r w:rsidRPr="00427A39">
        <w:rPr>
          <w:i/>
          <w:iCs/>
          <w:color w:val="00465D" w:themeColor="accent1"/>
          <w:sz w:val="22"/>
          <w:szCs w:val="22"/>
        </w:rPr>
        <w:t>Local Government (Model Code of Conduct) Regulation 2021</w:t>
      </w:r>
      <w:r>
        <w:rPr>
          <w:color w:val="00465D" w:themeColor="accent1"/>
          <w:sz w:val="22"/>
          <w:szCs w:val="22"/>
        </w:rPr>
        <w:t>.</w:t>
      </w:r>
    </w:p>
    <w:p w14:paraId="737832C8" w14:textId="760CD952" w:rsidR="002260D7" w:rsidRDefault="002260D7" w:rsidP="009A2C9E">
      <w:pPr>
        <w:rPr>
          <w:color w:val="00465D" w:themeColor="accent1"/>
          <w:sz w:val="22"/>
          <w:szCs w:val="22"/>
        </w:rPr>
      </w:pPr>
      <w:r>
        <w:rPr>
          <w:color w:val="00465D" w:themeColor="accent1"/>
          <w:sz w:val="22"/>
          <w:szCs w:val="22"/>
        </w:rPr>
        <w:t>As this definition is prescribed in the Draft Regulations, it will apply to all communications agreements, not just the default agreement.</w:t>
      </w:r>
    </w:p>
    <w:p w14:paraId="343BFB59" w14:textId="3C3F61D5" w:rsidR="00240763" w:rsidRPr="00711607" w:rsidRDefault="00240763" w:rsidP="009A2C9E">
      <w:pPr>
        <w:rPr>
          <w:b/>
          <w:bCs/>
          <w:color w:val="00465D" w:themeColor="accent1"/>
          <w:sz w:val="22"/>
          <w:szCs w:val="22"/>
        </w:rPr>
      </w:pPr>
      <w:r w:rsidRPr="00711607">
        <w:rPr>
          <w:b/>
          <w:bCs/>
          <w:color w:val="00465D" w:themeColor="accent1"/>
          <w:sz w:val="22"/>
          <w:szCs w:val="22"/>
        </w:rPr>
        <w:t>Draft Order</w:t>
      </w:r>
    </w:p>
    <w:p w14:paraId="70458661" w14:textId="2D32ABD0" w:rsidR="00FC1E54" w:rsidRDefault="00FC1E54" w:rsidP="00FC1E54">
      <w:pPr>
        <w:rPr>
          <w:color w:val="00465D" w:themeColor="accent1"/>
          <w:sz w:val="22"/>
          <w:szCs w:val="22"/>
        </w:rPr>
      </w:pPr>
      <w:r>
        <w:rPr>
          <w:color w:val="00465D" w:themeColor="accent1"/>
          <w:sz w:val="22"/>
          <w:szCs w:val="22"/>
        </w:rPr>
        <w:t xml:space="preserve">Clause 3(1) provides that </w:t>
      </w:r>
      <w:r w:rsidR="006156B9">
        <w:rPr>
          <w:color w:val="00465D" w:themeColor="accent1"/>
          <w:sz w:val="22"/>
          <w:szCs w:val="22"/>
        </w:rPr>
        <w:t>the default communications agreement</w:t>
      </w:r>
      <w:r>
        <w:rPr>
          <w:color w:val="00465D" w:themeColor="accent1"/>
          <w:sz w:val="22"/>
          <w:szCs w:val="22"/>
        </w:rPr>
        <w:t xml:space="preserve"> applies to a person only when acting in their capacity as a Council Member, Committee Member or employee.</w:t>
      </w:r>
    </w:p>
    <w:p w14:paraId="70C1821A" w14:textId="0DB304A5" w:rsidR="00786070" w:rsidRDefault="008762C8" w:rsidP="009A2C9E">
      <w:pPr>
        <w:rPr>
          <w:color w:val="00465D" w:themeColor="accent1"/>
          <w:sz w:val="22"/>
          <w:szCs w:val="22"/>
        </w:rPr>
      </w:pPr>
      <w:r>
        <w:rPr>
          <w:color w:val="00465D" w:themeColor="accent1"/>
          <w:sz w:val="22"/>
          <w:szCs w:val="22"/>
        </w:rPr>
        <w:lastRenderedPageBreak/>
        <w:t xml:space="preserve">Clause </w:t>
      </w:r>
      <w:r w:rsidR="000F4DBB">
        <w:rPr>
          <w:color w:val="00465D" w:themeColor="accent1"/>
          <w:sz w:val="22"/>
          <w:szCs w:val="22"/>
        </w:rPr>
        <w:t>4</w:t>
      </w:r>
      <w:r w:rsidR="0092496C">
        <w:rPr>
          <w:color w:val="00465D" w:themeColor="accent1"/>
          <w:sz w:val="22"/>
          <w:szCs w:val="22"/>
        </w:rPr>
        <w:t xml:space="preserve"> provides general principles, including that </w:t>
      </w:r>
      <w:r w:rsidR="00786070">
        <w:rPr>
          <w:color w:val="00465D" w:themeColor="accent1"/>
          <w:sz w:val="22"/>
          <w:szCs w:val="22"/>
        </w:rPr>
        <w:t>Council and Committee Members will ensure they only request information that is relevant to their functions under the Act or any other written law.</w:t>
      </w:r>
    </w:p>
    <w:p w14:paraId="5390487B" w14:textId="74D7AE87" w:rsidR="00305031" w:rsidRDefault="00C30335" w:rsidP="00305031">
      <w:pPr>
        <w:rPr>
          <w:color w:val="00465D" w:themeColor="accent1"/>
          <w:sz w:val="22"/>
          <w:szCs w:val="22"/>
        </w:rPr>
      </w:pPr>
      <w:r>
        <w:rPr>
          <w:color w:val="00465D" w:themeColor="accent1"/>
          <w:sz w:val="22"/>
          <w:szCs w:val="22"/>
        </w:rPr>
        <w:t xml:space="preserve">Division 3 sets out the requirements regarding requests for information. </w:t>
      </w:r>
      <w:r w:rsidR="00305031">
        <w:rPr>
          <w:color w:val="00465D" w:themeColor="accent1"/>
          <w:sz w:val="22"/>
          <w:szCs w:val="22"/>
        </w:rPr>
        <w:t xml:space="preserve">Clause 11 of the Draft Order repeats the </w:t>
      </w:r>
      <w:r w:rsidR="001548CD">
        <w:rPr>
          <w:color w:val="00465D" w:themeColor="accent1"/>
          <w:sz w:val="22"/>
          <w:szCs w:val="22"/>
        </w:rPr>
        <w:t>prescribed</w:t>
      </w:r>
      <w:r w:rsidR="00305031">
        <w:rPr>
          <w:color w:val="00465D" w:themeColor="accent1"/>
          <w:sz w:val="22"/>
          <w:szCs w:val="22"/>
        </w:rPr>
        <w:t xml:space="preserve"> definition when stating that a Council Member or Committee Member may make a request for information. Clause 14 specifies that nothing in the agreement requires certain information to be provided, including “information mentioned in section 5.92(4) of the Act”.</w:t>
      </w:r>
    </w:p>
    <w:p w14:paraId="1AC8FD2A" w14:textId="5E803851" w:rsidR="00FC1E54" w:rsidRPr="00711607" w:rsidRDefault="00FC1E54" w:rsidP="009A2C9E">
      <w:pPr>
        <w:rPr>
          <w:b/>
          <w:bCs/>
          <w:color w:val="00465D" w:themeColor="accent1"/>
          <w:sz w:val="22"/>
          <w:szCs w:val="22"/>
        </w:rPr>
      </w:pPr>
      <w:r w:rsidRPr="00711607">
        <w:rPr>
          <w:b/>
          <w:bCs/>
          <w:color w:val="00465D" w:themeColor="accent1"/>
          <w:sz w:val="22"/>
          <w:szCs w:val="22"/>
        </w:rPr>
        <w:t>WALGA comment</w:t>
      </w:r>
    </w:p>
    <w:p w14:paraId="373CB71F" w14:textId="77777777" w:rsidR="00305031" w:rsidRDefault="00C84A96" w:rsidP="004923B1">
      <w:pPr>
        <w:rPr>
          <w:color w:val="00465D" w:themeColor="accent1"/>
          <w:sz w:val="22"/>
          <w:szCs w:val="22"/>
        </w:rPr>
      </w:pPr>
      <w:r>
        <w:rPr>
          <w:color w:val="00465D" w:themeColor="accent1"/>
          <w:sz w:val="22"/>
          <w:szCs w:val="22"/>
        </w:rPr>
        <w:t xml:space="preserve">Section 5.92(1) of the Act allows a Council Member or Committee Member to “have access to any </w:t>
      </w:r>
      <w:r w:rsidRPr="00264BF4">
        <w:rPr>
          <w:color w:val="00465D" w:themeColor="accent1"/>
          <w:sz w:val="22"/>
          <w:szCs w:val="22"/>
        </w:rPr>
        <w:t xml:space="preserve">information held by the local government that is relevant to the performance by the person of any of the person’s functions </w:t>
      </w:r>
      <w:r w:rsidRPr="00A74A9D">
        <w:rPr>
          <w:color w:val="00465D" w:themeColor="accent1"/>
          <w:sz w:val="22"/>
          <w:szCs w:val="22"/>
          <w:u w:val="single"/>
        </w:rPr>
        <w:t>under this Act</w:t>
      </w:r>
      <w:r w:rsidRPr="00264BF4">
        <w:rPr>
          <w:color w:val="00465D" w:themeColor="accent1"/>
          <w:sz w:val="22"/>
          <w:szCs w:val="22"/>
        </w:rPr>
        <w:t xml:space="preserve"> or under </w:t>
      </w:r>
      <w:r w:rsidRPr="00A74A9D">
        <w:rPr>
          <w:color w:val="00465D" w:themeColor="accent1"/>
          <w:sz w:val="22"/>
          <w:szCs w:val="22"/>
          <w:u w:val="single"/>
        </w:rPr>
        <w:t>any other written law</w:t>
      </w:r>
      <w:r>
        <w:rPr>
          <w:color w:val="00465D" w:themeColor="accent1"/>
          <w:sz w:val="22"/>
          <w:szCs w:val="22"/>
        </w:rPr>
        <w:t xml:space="preserve">” (emphasis added). </w:t>
      </w:r>
      <w:r w:rsidR="00305031">
        <w:rPr>
          <w:color w:val="00465D" w:themeColor="accent1"/>
          <w:sz w:val="22"/>
          <w:szCs w:val="22"/>
        </w:rPr>
        <w:t xml:space="preserve">This is a broad right of access, requiring only relevance to the performance of a statutory function. </w:t>
      </w:r>
    </w:p>
    <w:p w14:paraId="17E6593D" w14:textId="27425828" w:rsidR="00C84A96" w:rsidRDefault="00C84A96" w:rsidP="004923B1">
      <w:pPr>
        <w:rPr>
          <w:color w:val="00465D" w:themeColor="accent1"/>
          <w:sz w:val="22"/>
          <w:szCs w:val="22"/>
        </w:rPr>
      </w:pPr>
      <w:r>
        <w:rPr>
          <w:color w:val="00465D" w:themeColor="accent1"/>
          <w:sz w:val="22"/>
          <w:szCs w:val="22"/>
        </w:rPr>
        <w:t>Section 5.92(4) clarifies that the section does not give a Council Member or Committee Member the right to access specified information, including certain employee information, any personal information about individuals that is not relevant to a Council or Committee decision, information the Local Government is prohibited or restricted from disclosing to the Council Member or Committee Member under a written law, and information that is not relevant to the functions of the Council Member or Committee Member under the Act or any written law.</w:t>
      </w:r>
    </w:p>
    <w:p w14:paraId="2E6FA3CA" w14:textId="6F012000" w:rsidR="004100AF" w:rsidRDefault="00B80027" w:rsidP="004923B1">
      <w:pPr>
        <w:rPr>
          <w:color w:val="00465D" w:themeColor="accent1"/>
          <w:sz w:val="22"/>
          <w:szCs w:val="22"/>
        </w:rPr>
      </w:pPr>
      <w:r>
        <w:rPr>
          <w:color w:val="00465D" w:themeColor="accent1"/>
          <w:sz w:val="22"/>
          <w:szCs w:val="22"/>
        </w:rPr>
        <w:t>T</w:t>
      </w:r>
      <w:r w:rsidR="00EA05AC">
        <w:rPr>
          <w:color w:val="00465D" w:themeColor="accent1"/>
          <w:sz w:val="22"/>
          <w:szCs w:val="22"/>
        </w:rPr>
        <w:t xml:space="preserve">he definition of </w:t>
      </w:r>
      <w:r w:rsidR="00EA05AC" w:rsidRPr="008A7B19">
        <w:rPr>
          <w:b/>
          <w:bCs/>
          <w:i/>
          <w:iCs/>
          <w:color w:val="00465D" w:themeColor="accent1"/>
          <w:sz w:val="22"/>
          <w:szCs w:val="22"/>
        </w:rPr>
        <w:t>request for information</w:t>
      </w:r>
      <w:r w:rsidR="00EA05AC">
        <w:rPr>
          <w:color w:val="00465D" w:themeColor="accent1"/>
          <w:sz w:val="22"/>
          <w:szCs w:val="22"/>
        </w:rPr>
        <w:t xml:space="preserve"> </w:t>
      </w:r>
      <w:r w:rsidR="006036B4">
        <w:rPr>
          <w:color w:val="00465D" w:themeColor="accent1"/>
          <w:sz w:val="22"/>
          <w:szCs w:val="22"/>
        </w:rPr>
        <w:t>expands</w:t>
      </w:r>
      <w:r w:rsidR="00CA1062">
        <w:rPr>
          <w:color w:val="00465D" w:themeColor="accent1"/>
          <w:sz w:val="22"/>
          <w:szCs w:val="22"/>
        </w:rPr>
        <w:t xml:space="preserve"> significantly </w:t>
      </w:r>
      <w:r w:rsidR="006036B4">
        <w:rPr>
          <w:color w:val="00465D" w:themeColor="accent1"/>
          <w:sz w:val="22"/>
          <w:szCs w:val="22"/>
        </w:rPr>
        <w:t xml:space="preserve">beyond </w:t>
      </w:r>
      <w:r w:rsidR="005141F7">
        <w:rPr>
          <w:color w:val="00465D" w:themeColor="accent1"/>
          <w:sz w:val="22"/>
          <w:szCs w:val="22"/>
        </w:rPr>
        <w:t xml:space="preserve">requests under </w:t>
      </w:r>
      <w:r w:rsidR="006036B4">
        <w:rPr>
          <w:color w:val="00465D" w:themeColor="accent1"/>
          <w:sz w:val="22"/>
          <w:szCs w:val="22"/>
        </w:rPr>
        <w:t>section 5.92</w:t>
      </w:r>
      <w:r w:rsidR="00EA05AC">
        <w:rPr>
          <w:color w:val="00465D" w:themeColor="accent1"/>
          <w:sz w:val="22"/>
          <w:szCs w:val="22"/>
        </w:rPr>
        <w:t>.</w:t>
      </w:r>
      <w:r w:rsidR="004923B1">
        <w:rPr>
          <w:color w:val="00465D" w:themeColor="accent1"/>
          <w:sz w:val="22"/>
          <w:szCs w:val="22"/>
        </w:rPr>
        <w:t xml:space="preserve"> </w:t>
      </w:r>
      <w:r w:rsidR="00337A5F">
        <w:rPr>
          <w:color w:val="00465D" w:themeColor="accent1"/>
          <w:sz w:val="22"/>
          <w:szCs w:val="22"/>
        </w:rPr>
        <w:t>It is unclear what is intended by “or otherwise</w:t>
      </w:r>
      <w:r w:rsidR="00A703B8">
        <w:rPr>
          <w:color w:val="00465D" w:themeColor="accent1"/>
          <w:sz w:val="22"/>
          <w:szCs w:val="22"/>
        </w:rPr>
        <w:t>”</w:t>
      </w:r>
      <w:r w:rsidR="00337A5F">
        <w:rPr>
          <w:color w:val="00465D" w:themeColor="accent1"/>
          <w:sz w:val="22"/>
          <w:szCs w:val="22"/>
        </w:rPr>
        <w:t xml:space="preserve"> in part (a) of the definition. </w:t>
      </w:r>
      <w:r w:rsidR="00A703B8">
        <w:rPr>
          <w:color w:val="00465D" w:themeColor="accent1"/>
          <w:sz w:val="22"/>
          <w:szCs w:val="22"/>
        </w:rPr>
        <w:t>Further</w:t>
      </w:r>
      <w:r w:rsidR="0041719B">
        <w:rPr>
          <w:color w:val="00465D" w:themeColor="accent1"/>
          <w:sz w:val="22"/>
          <w:szCs w:val="22"/>
        </w:rPr>
        <w:t>,</w:t>
      </w:r>
      <w:r w:rsidR="004923B1" w:rsidRPr="004923B1">
        <w:rPr>
          <w:color w:val="00465D" w:themeColor="accent1"/>
          <w:sz w:val="22"/>
          <w:szCs w:val="22"/>
        </w:rPr>
        <w:t xml:space="preserve"> the inclusion of “other information” </w:t>
      </w:r>
      <w:r w:rsidR="00E25D4D">
        <w:rPr>
          <w:color w:val="00465D" w:themeColor="accent1"/>
          <w:sz w:val="22"/>
          <w:szCs w:val="22"/>
        </w:rPr>
        <w:t xml:space="preserve">in part (b) </w:t>
      </w:r>
      <w:r w:rsidR="004923B1" w:rsidRPr="004923B1">
        <w:rPr>
          <w:color w:val="00465D" w:themeColor="accent1"/>
          <w:sz w:val="22"/>
          <w:szCs w:val="22"/>
        </w:rPr>
        <w:t>is so open-ended</w:t>
      </w:r>
      <w:r w:rsidR="00A353C9">
        <w:rPr>
          <w:color w:val="00465D" w:themeColor="accent1"/>
          <w:sz w:val="22"/>
          <w:szCs w:val="22"/>
        </w:rPr>
        <w:t>,</w:t>
      </w:r>
      <w:r w:rsidR="004923B1" w:rsidRPr="004923B1">
        <w:rPr>
          <w:color w:val="00465D" w:themeColor="accent1"/>
          <w:sz w:val="22"/>
          <w:szCs w:val="22"/>
        </w:rPr>
        <w:t xml:space="preserve"> it ma</w:t>
      </w:r>
      <w:r w:rsidR="00083B91">
        <w:rPr>
          <w:color w:val="00465D" w:themeColor="accent1"/>
          <w:sz w:val="22"/>
          <w:szCs w:val="22"/>
        </w:rPr>
        <w:t>y make</w:t>
      </w:r>
      <w:r w:rsidR="004923B1" w:rsidRPr="004923B1">
        <w:rPr>
          <w:color w:val="00465D" w:themeColor="accent1"/>
          <w:sz w:val="22"/>
          <w:szCs w:val="22"/>
        </w:rPr>
        <w:t xml:space="preserve"> any limitations imposed by (a) almost meaningless.</w:t>
      </w:r>
    </w:p>
    <w:p w14:paraId="66E70619" w14:textId="46500A86" w:rsidR="004D4B39" w:rsidRDefault="00F35177" w:rsidP="004923B1">
      <w:pPr>
        <w:rPr>
          <w:color w:val="00465D" w:themeColor="accent1"/>
          <w:sz w:val="22"/>
          <w:szCs w:val="22"/>
        </w:rPr>
      </w:pPr>
      <w:r>
        <w:rPr>
          <w:color w:val="00465D" w:themeColor="accent1"/>
          <w:sz w:val="22"/>
          <w:szCs w:val="22"/>
        </w:rPr>
        <w:t>A</w:t>
      </w:r>
      <w:r w:rsidR="00B91953">
        <w:rPr>
          <w:color w:val="00465D" w:themeColor="accent1"/>
          <w:sz w:val="22"/>
          <w:szCs w:val="22"/>
        </w:rPr>
        <w:t xml:space="preserve">s the Draft Order only applies when </w:t>
      </w:r>
      <w:r w:rsidR="00C04BA9">
        <w:rPr>
          <w:color w:val="00465D" w:themeColor="accent1"/>
          <w:sz w:val="22"/>
          <w:szCs w:val="22"/>
        </w:rPr>
        <w:t>a person is acting in their capacity as a Council Member or Committee Member</w:t>
      </w:r>
      <w:r w:rsidR="00C92EA2">
        <w:rPr>
          <w:color w:val="00465D" w:themeColor="accent1"/>
          <w:sz w:val="22"/>
          <w:szCs w:val="22"/>
        </w:rPr>
        <w:t>,</w:t>
      </w:r>
      <w:r w:rsidR="00B91953">
        <w:rPr>
          <w:color w:val="00465D" w:themeColor="accent1"/>
          <w:sz w:val="22"/>
          <w:szCs w:val="22"/>
        </w:rPr>
        <w:t xml:space="preserve"> </w:t>
      </w:r>
      <w:r w:rsidR="00C92EA2">
        <w:rPr>
          <w:color w:val="00465D" w:themeColor="accent1"/>
          <w:sz w:val="22"/>
          <w:szCs w:val="22"/>
        </w:rPr>
        <w:t>i</w:t>
      </w:r>
      <w:r w:rsidR="00AF2908">
        <w:rPr>
          <w:color w:val="00465D" w:themeColor="accent1"/>
          <w:sz w:val="22"/>
          <w:szCs w:val="22"/>
        </w:rPr>
        <w:t xml:space="preserve">t is difficult to understand what “other information” </w:t>
      </w:r>
      <w:r w:rsidR="009352BC">
        <w:rPr>
          <w:color w:val="00465D" w:themeColor="accent1"/>
          <w:sz w:val="22"/>
          <w:szCs w:val="22"/>
        </w:rPr>
        <w:t>could</w:t>
      </w:r>
      <w:r w:rsidR="00C92EA2">
        <w:rPr>
          <w:color w:val="00465D" w:themeColor="accent1"/>
          <w:sz w:val="22"/>
          <w:szCs w:val="22"/>
        </w:rPr>
        <w:t xml:space="preserve"> be required</w:t>
      </w:r>
      <w:r>
        <w:rPr>
          <w:color w:val="00465D" w:themeColor="accent1"/>
          <w:sz w:val="22"/>
          <w:szCs w:val="22"/>
        </w:rPr>
        <w:t xml:space="preserve"> </w:t>
      </w:r>
      <w:r w:rsidR="00E00E22">
        <w:rPr>
          <w:color w:val="00465D" w:themeColor="accent1"/>
          <w:sz w:val="22"/>
          <w:szCs w:val="22"/>
        </w:rPr>
        <w:t>that is not relevant to a statutory function</w:t>
      </w:r>
      <w:r w:rsidR="004D4B39">
        <w:rPr>
          <w:color w:val="00465D" w:themeColor="accent1"/>
          <w:sz w:val="22"/>
          <w:szCs w:val="22"/>
        </w:rPr>
        <w:t xml:space="preserve">. </w:t>
      </w:r>
    </w:p>
    <w:p w14:paraId="2D74D9EF" w14:textId="5E0555DD" w:rsidR="00082B56" w:rsidRDefault="004D4B39" w:rsidP="004923B1">
      <w:pPr>
        <w:rPr>
          <w:color w:val="00465D" w:themeColor="accent1"/>
          <w:sz w:val="22"/>
          <w:szCs w:val="22"/>
        </w:rPr>
      </w:pPr>
      <w:r>
        <w:rPr>
          <w:color w:val="00465D" w:themeColor="accent1"/>
          <w:sz w:val="22"/>
          <w:szCs w:val="22"/>
        </w:rPr>
        <w:t xml:space="preserve">Council </w:t>
      </w:r>
      <w:r w:rsidR="00B55415">
        <w:rPr>
          <w:color w:val="00465D" w:themeColor="accent1"/>
          <w:sz w:val="22"/>
          <w:szCs w:val="22"/>
        </w:rPr>
        <w:t>M</w:t>
      </w:r>
      <w:r>
        <w:rPr>
          <w:color w:val="00465D" w:themeColor="accent1"/>
          <w:sz w:val="22"/>
          <w:szCs w:val="22"/>
        </w:rPr>
        <w:t>embers</w:t>
      </w:r>
      <w:r w:rsidR="00B55415">
        <w:rPr>
          <w:color w:val="00465D" w:themeColor="accent1"/>
          <w:sz w:val="22"/>
          <w:szCs w:val="22"/>
        </w:rPr>
        <w:t xml:space="preserve"> may interact with the Local Government in their personal capacity and request and gain access to information</w:t>
      </w:r>
      <w:r w:rsidR="007B1A57">
        <w:rPr>
          <w:color w:val="00465D" w:themeColor="accent1"/>
          <w:sz w:val="22"/>
          <w:szCs w:val="22"/>
        </w:rPr>
        <w:t xml:space="preserve"> as customers of the Local Government</w:t>
      </w:r>
      <w:r w:rsidR="00B55415">
        <w:rPr>
          <w:color w:val="00465D" w:themeColor="accent1"/>
          <w:sz w:val="22"/>
          <w:szCs w:val="22"/>
        </w:rPr>
        <w:t>.</w:t>
      </w:r>
      <w:r w:rsidR="00F30D05">
        <w:rPr>
          <w:color w:val="00465D" w:themeColor="accent1"/>
          <w:sz w:val="22"/>
          <w:szCs w:val="22"/>
        </w:rPr>
        <w:t xml:space="preserve"> These ordinary citizen transactions would not be subject to the communications agreement.</w:t>
      </w:r>
      <w:r w:rsidR="00B55415">
        <w:rPr>
          <w:color w:val="00465D" w:themeColor="accent1"/>
          <w:sz w:val="22"/>
          <w:szCs w:val="22"/>
        </w:rPr>
        <w:t xml:space="preserve"> </w:t>
      </w:r>
      <w:r w:rsidR="007B1A57">
        <w:rPr>
          <w:color w:val="00465D" w:themeColor="accent1"/>
          <w:sz w:val="22"/>
          <w:szCs w:val="22"/>
        </w:rPr>
        <w:t xml:space="preserve">Similarly, </w:t>
      </w:r>
      <w:r w:rsidR="00F30D05">
        <w:rPr>
          <w:color w:val="00465D" w:themeColor="accent1"/>
          <w:sz w:val="22"/>
          <w:szCs w:val="22"/>
        </w:rPr>
        <w:t>all</w:t>
      </w:r>
      <w:r w:rsidR="00082B56" w:rsidRPr="000B750B">
        <w:rPr>
          <w:color w:val="00465D" w:themeColor="accent1"/>
          <w:sz w:val="22"/>
          <w:szCs w:val="22"/>
        </w:rPr>
        <w:t xml:space="preserve"> members of the public have a right to inspect and receive copies of Local Government information in accordance with s5.94, 5.95, 5,96 and 5.96A</w:t>
      </w:r>
      <w:r w:rsidR="00923BEB">
        <w:rPr>
          <w:color w:val="00465D" w:themeColor="accent1"/>
          <w:sz w:val="22"/>
          <w:szCs w:val="22"/>
        </w:rPr>
        <w:t xml:space="preserve"> of the Act</w:t>
      </w:r>
      <w:r w:rsidR="00082B56" w:rsidRPr="000B750B">
        <w:rPr>
          <w:color w:val="00465D" w:themeColor="accent1"/>
          <w:sz w:val="22"/>
          <w:szCs w:val="22"/>
        </w:rPr>
        <w:t>, and public information prescribed under other written law</w:t>
      </w:r>
      <w:r w:rsidR="00923BEB">
        <w:rPr>
          <w:color w:val="00465D" w:themeColor="accent1"/>
          <w:sz w:val="22"/>
          <w:szCs w:val="22"/>
        </w:rPr>
        <w:t>s</w:t>
      </w:r>
      <w:r w:rsidR="00082B56" w:rsidRPr="000B750B">
        <w:rPr>
          <w:color w:val="00465D" w:themeColor="accent1"/>
          <w:sz w:val="22"/>
          <w:szCs w:val="22"/>
        </w:rPr>
        <w:t>.</w:t>
      </w:r>
      <w:r w:rsidR="00082B56">
        <w:rPr>
          <w:color w:val="00465D" w:themeColor="accent1"/>
          <w:sz w:val="22"/>
          <w:szCs w:val="22"/>
        </w:rPr>
        <w:t xml:space="preserve"> </w:t>
      </w:r>
      <w:r w:rsidR="0025789B">
        <w:rPr>
          <w:color w:val="00465D" w:themeColor="accent1"/>
          <w:sz w:val="22"/>
          <w:szCs w:val="22"/>
        </w:rPr>
        <w:t>These public access rights</w:t>
      </w:r>
      <w:r w:rsidR="00082B56">
        <w:rPr>
          <w:color w:val="00465D" w:themeColor="accent1"/>
          <w:sz w:val="22"/>
          <w:szCs w:val="22"/>
        </w:rPr>
        <w:t xml:space="preserve"> would not be subject to the communications agreement.</w:t>
      </w:r>
    </w:p>
    <w:p w14:paraId="69F05773" w14:textId="3E502D56" w:rsidR="003B049D" w:rsidRDefault="00305031" w:rsidP="00A74A9D">
      <w:pPr>
        <w:rPr>
          <w:color w:val="00465D" w:themeColor="accent1"/>
          <w:sz w:val="22"/>
          <w:szCs w:val="22"/>
        </w:rPr>
      </w:pPr>
      <w:r>
        <w:rPr>
          <w:color w:val="00465D" w:themeColor="accent1"/>
          <w:sz w:val="22"/>
          <w:szCs w:val="22"/>
        </w:rPr>
        <w:t xml:space="preserve">The expansive definition appears to be inconsistent with other provisions of the Draft Order. </w:t>
      </w:r>
      <w:r w:rsidR="0029249E">
        <w:rPr>
          <w:color w:val="00465D" w:themeColor="accent1"/>
          <w:sz w:val="22"/>
          <w:szCs w:val="22"/>
        </w:rPr>
        <w:t xml:space="preserve">Clause 4 uses the wording </w:t>
      </w:r>
      <w:r w:rsidR="0024475A">
        <w:rPr>
          <w:color w:val="00465D" w:themeColor="accent1"/>
          <w:sz w:val="22"/>
          <w:szCs w:val="22"/>
        </w:rPr>
        <w:t xml:space="preserve">of section 5.92, </w:t>
      </w:r>
      <w:r w:rsidR="00ED2E6E">
        <w:rPr>
          <w:color w:val="00465D" w:themeColor="accent1"/>
          <w:sz w:val="22"/>
          <w:szCs w:val="22"/>
        </w:rPr>
        <w:t xml:space="preserve">stating that </w:t>
      </w:r>
      <w:r w:rsidR="00D71F63">
        <w:rPr>
          <w:color w:val="00465D" w:themeColor="accent1"/>
          <w:sz w:val="22"/>
          <w:szCs w:val="22"/>
        </w:rPr>
        <w:t xml:space="preserve">Council and Committee Members </w:t>
      </w:r>
      <w:r w:rsidR="00ED2E6E">
        <w:rPr>
          <w:color w:val="00465D" w:themeColor="accent1"/>
          <w:sz w:val="22"/>
          <w:szCs w:val="22"/>
        </w:rPr>
        <w:t>agree to</w:t>
      </w:r>
      <w:r w:rsidR="00D71F63">
        <w:rPr>
          <w:color w:val="00465D" w:themeColor="accent1"/>
          <w:sz w:val="22"/>
          <w:szCs w:val="22"/>
        </w:rPr>
        <w:t xml:space="preserve"> only request information </w:t>
      </w:r>
      <w:r w:rsidR="003B049D">
        <w:rPr>
          <w:color w:val="00465D" w:themeColor="accent1"/>
          <w:sz w:val="22"/>
          <w:szCs w:val="22"/>
        </w:rPr>
        <w:t xml:space="preserve">that is relevant to </w:t>
      </w:r>
      <w:r w:rsidR="003F3521">
        <w:rPr>
          <w:color w:val="00465D" w:themeColor="accent1"/>
          <w:sz w:val="22"/>
          <w:szCs w:val="22"/>
        </w:rPr>
        <w:t xml:space="preserve">their </w:t>
      </w:r>
      <w:r w:rsidR="003B049D">
        <w:rPr>
          <w:color w:val="00465D" w:themeColor="accent1"/>
          <w:sz w:val="22"/>
          <w:szCs w:val="22"/>
        </w:rPr>
        <w:t>functions</w:t>
      </w:r>
      <w:r w:rsidR="003F3521">
        <w:rPr>
          <w:color w:val="00465D" w:themeColor="accent1"/>
          <w:sz w:val="22"/>
          <w:szCs w:val="22"/>
        </w:rPr>
        <w:t xml:space="preserve"> under law</w:t>
      </w:r>
      <w:r w:rsidR="003B049D">
        <w:rPr>
          <w:color w:val="00465D" w:themeColor="accent1"/>
          <w:sz w:val="22"/>
          <w:szCs w:val="22"/>
        </w:rPr>
        <w:t xml:space="preserve">. </w:t>
      </w:r>
      <w:r w:rsidR="008F2F3A">
        <w:rPr>
          <w:color w:val="00465D" w:themeColor="accent1"/>
          <w:sz w:val="22"/>
          <w:szCs w:val="22"/>
        </w:rPr>
        <w:t>C</w:t>
      </w:r>
      <w:r>
        <w:rPr>
          <w:color w:val="00465D" w:themeColor="accent1"/>
          <w:sz w:val="22"/>
          <w:szCs w:val="22"/>
        </w:rPr>
        <w:t xml:space="preserve">lause 14(b) of the Draft Order confirms that a Council Member or Committee Member is not required to be provided with information mentioned in section 5.92(4) of the Act. As noted above, section 5.92(4)(f) refers to information that is not relevant to the performance of a function under law. </w:t>
      </w:r>
    </w:p>
    <w:p w14:paraId="3947D4DD" w14:textId="775F396C" w:rsidR="00305031" w:rsidRPr="00711607" w:rsidRDefault="00305031" w:rsidP="00305031">
      <w:pPr>
        <w:rPr>
          <w:color w:val="00465D" w:themeColor="accent1"/>
          <w:sz w:val="22"/>
          <w:szCs w:val="22"/>
        </w:rPr>
      </w:pPr>
      <w:r w:rsidRPr="00711607">
        <w:rPr>
          <w:color w:val="00465D" w:themeColor="accent1"/>
          <w:sz w:val="22"/>
          <w:szCs w:val="22"/>
        </w:rPr>
        <w:lastRenderedPageBreak/>
        <w:t xml:space="preserve">The result </w:t>
      </w:r>
      <w:r w:rsidR="00E00E22" w:rsidRPr="00711607">
        <w:rPr>
          <w:color w:val="00465D" w:themeColor="accent1"/>
          <w:sz w:val="22"/>
          <w:szCs w:val="22"/>
        </w:rPr>
        <w:t>may</w:t>
      </w:r>
      <w:r w:rsidRPr="00711607">
        <w:rPr>
          <w:color w:val="00465D" w:themeColor="accent1"/>
          <w:sz w:val="22"/>
          <w:szCs w:val="22"/>
        </w:rPr>
        <w:t xml:space="preserve"> be that a Council Member or Committee Member may </w:t>
      </w:r>
      <w:r w:rsidRPr="00711607">
        <w:rPr>
          <w:i/>
          <w:iCs/>
          <w:color w:val="00465D" w:themeColor="accent1"/>
          <w:sz w:val="22"/>
          <w:szCs w:val="22"/>
        </w:rPr>
        <w:t>request</w:t>
      </w:r>
      <w:r w:rsidRPr="00711607">
        <w:rPr>
          <w:color w:val="00465D" w:themeColor="accent1"/>
          <w:sz w:val="22"/>
          <w:szCs w:val="22"/>
        </w:rPr>
        <w:t xml:space="preserve"> information under </w:t>
      </w:r>
      <w:r w:rsidR="00D570FF" w:rsidRPr="00711607">
        <w:rPr>
          <w:color w:val="00465D" w:themeColor="accent1"/>
          <w:sz w:val="22"/>
          <w:szCs w:val="22"/>
        </w:rPr>
        <w:t xml:space="preserve">clause 11 that they must agree not to request under clause 4(c)(iii), </w:t>
      </w:r>
      <w:r w:rsidRPr="00711607">
        <w:rPr>
          <w:color w:val="00465D" w:themeColor="accent1"/>
          <w:sz w:val="22"/>
          <w:szCs w:val="22"/>
        </w:rPr>
        <w:t xml:space="preserve">that they do not have a statutory right to access, and </w:t>
      </w:r>
      <w:r w:rsidR="00D570FF" w:rsidRPr="00711607">
        <w:rPr>
          <w:color w:val="00465D" w:themeColor="accent1"/>
          <w:sz w:val="22"/>
          <w:szCs w:val="22"/>
        </w:rPr>
        <w:t xml:space="preserve">that clause 14 confirms that they </w:t>
      </w:r>
      <w:r w:rsidRPr="00711607">
        <w:rPr>
          <w:color w:val="00465D" w:themeColor="accent1"/>
          <w:sz w:val="22"/>
          <w:szCs w:val="22"/>
        </w:rPr>
        <w:t xml:space="preserve">are not required to be provided. </w:t>
      </w:r>
    </w:p>
    <w:p w14:paraId="092C096F" w14:textId="53642767" w:rsidR="00F12D26" w:rsidRPr="00711607" w:rsidRDefault="009D1809" w:rsidP="009A2C9E">
      <w:pPr>
        <w:rPr>
          <w:b/>
          <w:bCs/>
          <w:color w:val="00465D" w:themeColor="accent1"/>
          <w:sz w:val="22"/>
          <w:szCs w:val="22"/>
        </w:rPr>
      </w:pPr>
      <w:r w:rsidRPr="00711607">
        <w:rPr>
          <w:b/>
          <w:bCs/>
          <w:color w:val="00465D" w:themeColor="accent1"/>
          <w:sz w:val="22"/>
          <w:szCs w:val="22"/>
        </w:rPr>
        <w:t>Q</w:t>
      </w:r>
      <w:r w:rsidR="004A6F43" w:rsidRPr="00711607">
        <w:rPr>
          <w:b/>
          <w:bCs/>
          <w:color w:val="00465D" w:themeColor="accent1"/>
          <w:sz w:val="22"/>
          <w:szCs w:val="22"/>
        </w:rPr>
        <w:t>uestions</w:t>
      </w:r>
    </w:p>
    <w:p w14:paraId="0B8A883B" w14:textId="1B82D231" w:rsidR="00214774" w:rsidRPr="00587A38" w:rsidRDefault="002D40D6" w:rsidP="00AC33D9">
      <w:pPr>
        <w:pStyle w:val="ListParagraph"/>
        <w:numPr>
          <w:ilvl w:val="0"/>
          <w:numId w:val="19"/>
        </w:numPr>
        <w:rPr>
          <w:color w:val="00465D" w:themeColor="accent1"/>
          <w:sz w:val="22"/>
          <w:szCs w:val="22"/>
        </w:rPr>
      </w:pPr>
      <w:r>
        <w:rPr>
          <w:color w:val="00465D" w:themeColor="accent1"/>
          <w:sz w:val="22"/>
          <w:szCs w:val="22"/>
        </w:rPr>
        <w:t xml:space="preserve">Should the words "or otherwise" and "other information" be deleted from the definition of </w:t>
      </w:r>
      <w:r w:rsidRPr="002D40D6">
        <w:rPr>
          <w:b/>
          <w:bCs/>
          <w:i/>
          <w:iCs/>
          <w:color w:val="00465D" w:themeColor="accent1"/>
          <w:sz w:val="22"/>
          <w:szCs w:val="22"/>
        </w:rPr>
        <w:t>request for information</w:t>
      </w:r>
      <w:r w:rsidR="00214774" w:rsidRPr="00587A38">
        <w:rPr>
          <w:color w:val="00465D" w:themeColor="accent1"/>
          <w:sz w:val="22"/>
          <w:szCs w:val="22"/>
        </w:rPr>
        <w:t>?</w:t>
      </w:r>
    </w:p>
    <w:p w14:paraId="03FE1249" w14:textId="4D6417B4" w:rsidR="006E71A8" w:rsidRPr="00587A38" w:rsidRDefault="006E71A8" w:rsidP="00AC33D9">
      <w:pPr>
        <w:pStyle w:val="ListParagraph"/>
        <w:numPr>
          <w:ilvl w:val="0"/>
          <w:numId w:val="19"/>
        </w:numPr>
        <w:rPr>
          <w:color w:val="00465D" w:themeColor="accent1"/>
          <w:sz w:val="22"/>
          <w:szCs w:val="22"/>
        </w:rPr>
      </w:pPr>
      <w:r w:rsidRPr="00587A38">
        <w:rPr>
          <w:color w:val="00465D" w:themeColor="accent1"/>
          <w:sz w:val="22"/>
          <w:szCs w:val="22"/>
        </w:rPr>
        <w:t xml:space="preserve">Do Local Governments </w:t>
      </w:r>
      <w:r w:rsidR="00072D48" w:rsidRPr="00587A38">
        <w:rPr>
          <w:color w:val="00465D" w:themeColor="accent1"/>
          <w:sz w:val="22"/>
          <w:szCs w:val="22"/>
        </w:rPr>
        <w:t xml:space="preserve">identify any </w:t>
      </w:r>
      <w:r w:rsidRPr="00587A38">
        <w:rPr>
          <w:color w:val="00465D" w:themeColor="accent1"/>
          <w:sz w:val="22"/>
          <w:szCs w:val="22"/>
        </w:rPr>
        <w:t xml:space="preserve">risks </w:t>
      </w:r>
      <w:r w:rsidR="00072D48" w:rsidRPr="00587A38">
        <w:rPr>
          <w:color w:val="00465D" w:themeColor="accent1"/>
          <w:sz w:val="22"/>
          <w:szCs w:val="22"/>
        </w:rPr>
        <w:t xml:space="preserve">arising </w:t>
      </w:r>
      <w:r w:rsidRPr="00587A38">
        <w:rPr>
          <w:color w:val="00465D" w:themeColor="accent1"/>
          <w:sz w:val="22"/>
          <w:szCs w:val="22"/>
        </w:rPr>
        <w:t xml:space="preserve">from the </w:t>
      </w:r>
      <w:r w:rsidR="00072D48" w:rsidRPr="00587A38">
        <w:rPr>
          <w:color w:val="00465D" w:themeColor="accent1"/>
          <w:sz w:val="22"/>
          <w:szCs w:val="22"/>
        </w:rPr>
        <w:t xml:space="preserve">definition of </w:t>
      </w:r>
      <w:r w:rsidR="00072D48" w:rsidRPr="004F6C65">
        <w:rPr>
          <w:b/>
          <w:bCs/>
          <w:i/>
          <w:iCs/>
          <w:color w:val="00465D" w:themeColor="accent1"/>
          <w:sz w:val="22"/>
          <w:szCs w:val="22"/>
        </w:rPr>
        <w:t>request for information</w:t>
      </w:r>
      <w:r w:rsidR="00072D48" w:rsidRPr="00587A38">
        <w:rPr>
          <w:color w:val="00465D" w:themeColor="accent1"/>
          <w:sz w:val="22"/>
          <w:szCs w:val="22"/>
        </w:rPr>
        <w:t xml:space="preserve"> in its current form?</w:t>
      </w:r>
    </w:p>
    <w:p w14:paraId="23C53B6F" w14:textId="5C6A2CCD" w:rsidR="00DC59F3" w:rsidRPr="00587A38" w:rsidRDefault="00DC59F3" w:rsidP="00AC33D9">
      <w:pPr>
        <w:pStyle w:val="ListParagraph"/>
        <w:numPr>
          <w:ilvl w:val="0"/>
          <w:numId w:val="19"/>
        </w:numPr>
        <w:rPr>
          <w:color w:val="00465D" w:themeColor="accent1"/>
          <w:sz w:val="22"/>
          <w:szCs w:val="22"/>
        </w:rPr>
      </w:pPr>
      <w:r w:rsidRPr="00587A38">
        <w:rPr>
          <w:color w:val="00465D" w:themeColor="accent1"/>
          <w:sz w:val="22"/>
          <w:szCs w:val="22"/>
        </w:rPr>
        <w:t xml:space="preserve">Does the definition of </w:t>
      </w:r>
      <w:r w:rsidRPr="004F6C65">
        <w:rPr>
          <w:b/>
          <w:bCs/>
          <w:i/>
          <w:iCs/>
          <w:color w:val="00465D" w:themeColor="accent1"/>
          <w:sz w:val="22"/>
          <w:szCs w:val="22"/>
        </w:rPr>
        <w:t xml:space="preserve">request for </w:t>
      </w:r>
      <w:r w:rsidR="005B411F" w:rsidRPr="004F6C65">
        <w:rPr>
          <w:b/>
          <w:bCs/>
          <w:i/>
          <w:iCs/>
          <w:color w:val="00465D" w:themeColor="accent1"/>
          <w:sz w:val="22"/>
          <w:szCs w:val="22"/>
        </w:rPr>
        <w:t>information</w:t>
      </w:r>
      <w:r w:rsidRPr="00587A38">
        <w:rPr>
          <w:color w:val="00465D" w:themeColor="accent1"/>
          <w:sz w:val="22"/>
          <w:szCs w:val="22"/>
        </w:rPr>
        <w:t xml:space="preserve"> create inconsistency with </w:t>
      </w:r>
      <w:r w:rsidR="00D570FF" w:rsidRPr="00587A38">
        <w:rPr>
          <w:color w:val="00465D" w:themeColor="accent1"/>
          <w:sz w:val="22"/>
          <w:szCs w:val="22"/>
        </w:rPr>
        <w:t xml:space="preserve">section 5.92 of the Act and </w:t>
      </w:r>
      <w:r w:rsidRPr="00587A38">
        <w:rPr>
          <w:color w:val="00465D" w:themeColor="accent1"/>
          <w:sz w:val="22"/>
          <w:szCs w:val="22"/>
        </w:rPr>
        <w:t>clause</w:t>
      </w:r>
      <w:r w:rsidR="00D570FF" w:rsidRPr="00587A38">
        <w:rPr>
          <w:color w:val="00465D" w:themeColor="accent1"/>
          <w:sz w:val="22"/>
          <w:szCs w:val="22"/>
        </w:rPr>
        <w:t>s</w:t>
      </w:r>
      <w:r w:rsidRPr="00587A38">
        <w:rPr>
          <w:color w:val="00465D" w:themeColor="accent1"/>
          <w:sz w:val="22"/>
          <w:szCs w:val="22"/>
        </w:rPr>
        <w:t xml:space="preserve"> 4 </w:t>
      </w:r>
      <w:r w:rsidR="00D570FF" w:rsidRPr="00587A38">
        <w:rPr>
          <w:color w:val="00465D" w:themeColor="accent1"/>
          <w:sz w:val="22"/>
          <w:szCs w:val="22"/>
        </w:rPr>
        <w:t>and 14 of the Draft Order</w:t>
      </w:r>
      <w:r w:rsidRPr="00587A38">
        <w:rPr>
          <w:color w:val="00465D" w:themeColor="accent1"/>
          <w:sz w:val="22"/>
          <w:szCs w:val="22"/>
        </w:rPr>
        <w:t>?</w:t>
      </w:r>
    </w:p>
    <w:p w14:paraId="6B59B8FD" w14:textId="13EE253E" w:rsidR="00DC59F3" w:rsidRPr="00587A38" w:rsidRDefault="00DC59F3" w:rsidP="00AC33D9">
      <w:pPr>
        <w:pStyle w:val="ListParagraph"/>
        <w:numPr>
          <w:ilvl w:val="0"/>
          <w:numId w:val="19"/>
        </w:numPr>
        <w:rPr>
          <w:color w:val="00465D" w:themeColor="accent1"/>
          <w:sz w:val="22"/>
          <w:szCs w:val="22"/>
        </w:rPr>
      </w:pPr>
      <w:r w:rsidRPr="00587A38">
        <w:rPr>
          <w:color w:val="00465D" w:themeColor="accent1"/>
          <w:sz w:val="22"/>
          <w:szCs w:val="22"/>
        </w:rPr>
        <w:t xml:space="preserve">Should the definition </w:t>
      </w:r>
      <w:r w:rsidR="00B74543" w:rsidRPr="00587A38">
        <w:rPr>
          <w:color w:val="00465D" w:themeColor="accent1"/>
          <w:sz w:val="22"/>
          <w:szCs w:val="22"/>
        </w:rPr>
        <w:t xml:space="preserve">of </w:t>
      </w:r>
      <w:r w:rsidR="00B74543" w:rsidRPr="004F6C65">
        <w:rPr>
          <w:b/>
          <w:bCs/>
          <w:i/>
          <w:iCs/>
          <w:color w:val="00465D" w:themeColor="accent1"/>
          <w:sz w:val="22"/>
          <w:szCs w:val="22"/>
        </w:rPr>
        <w:t>request for information</w:t>
      </w:r>
      <w:r w:rsidR="00B74543" w:rsidRPr="00587A38">
        <w:rPr>
          <w:color w:val="00465D" w:themeColor="accent1"/>
          <w:sz w:val="22"/>
          <w:szCs w:val="22"/>
        </w:rPr>
        <w:t xml:space="preserve"> </w:t>
      </w:r>
      <w:r w:rsidRPr="00587A38">
        <w:rPr>
          <w:color w:val="00465D" w:themeColor="accent1"/>
          <w:sz w:val="22"/>
          <w:szCs w:val="22"/>
        </w:rPr>
        <w:t xml:space="preserve">be revised to refer only to requests </w:t>
      </w:r>
      <w:r w:rsidR="00B74543" w:rsidRPr="00587A38">
        <w:rPr>
          <w:color w:val="00465D" w:themeColor="accent1"/>
          <w:sz w:val="22"/>
          <w:szCs w:val="22"/>
        </w:rPr>
        <w:t>made</w:t>
      </w:r>
      <w:r w:rsidRPr="00587A38">
        <w:rPr>
          <w:color w:val="00465D" w:themeColor="accent1"/>
          <w:sz w:val="22"/>
          <w:szCs w:val="22"/>
        </w:rPr>
        <w:t xml:space="preserve"> </w:t>
      </w:r>
      <w:r w:rsidR="00B74543" w:rsidRPr="00587A38">
        <w:rPr>
          <w:color w:val="00465D" w:themeColor="accent1"/>
          <w:sz w:val="22"/>
          <w:szCs w:val="22"/>
        </w:rPr>
        <w:t>under</w:t>
      </w:r>
      <w:r w:rsidRPr="00587A38">
        <w:rPr>
          <w:color w:val="00465D" w:themeColor="accent1"/>
          <w:sz w:val="22"/>
          <w:szCs w:val="22"/>
        </w:rPr>
        <w:t xml:space="preserve"> s.5.92?</w:t>
      </w:r>
    </w:p>
    <w:p w14:paraId="27A673A2" w14:textId="0F32E375" w:rsidR="00F47A01" w:rsidRDefault="00F47A01" w:rsidP="00AC33D9">
      <w:pPr>
        <w:pStyle w:val="ListParagraph"/>
        <w:numPr>
          <w:ilvl w:val="0"/>
          <w:numId w:val="19"/>
        </w:numPr>
        <w:rPr>
          <w:color w:val="00465D" w:themeColor="accent1"/>
          <w:sz w:val="22"/>
          <w:szCs w:val="22"/>
        </w:rPr>
      </w:pPr>
      <w:r w:rsidRPr="00587A38">
        <w:rPr>
          <w:color w:val="00465D" w:themeColor="accent1"/>
          <w:sz w:val="22"/>
          <w:szCs w:val="22"/>
        </w:rPr>
        <w:t xml:space="preserve">Are there any other comments on the scope </w:t>
      </w:r>
      <w:r w:rsidR="006254DE">
        <w:rPr>
          <w:color w:val="00465D" w:themeColor="accent1"/>
          <w:sz w:val="22"/>
          <w:szCs w:val="22"/>
        </w:rPr>
        <w:t xml:space="preserve">or definition </w:t>
      </w:r>
      <w:r w:rsidRPr="00587A38">
        <w:rPr>
          <w:color w:val="00465D" w:themeColor="accent1"/>
          <w:sz w:val="22"/>
          <w:szCs w:val="22"/>
        </w:rPr>
        <w:t xml:space="preserve">of </w:t>
      </w:r>
      <w:r w:rsidRPr="006254DE">
        <w:rPr>
          <w:b/>
          <w:bCs/>
          <w:i/>
          <w:iCs/>
          <w:color w:val="00465D" w:themeColor="accent1"/>
          <w:sz w:val="22"/>
          <w:szCs w:val="22"/>
        </w:rPr>
        <w:t>request for information</w:t>
      </w:r>
      <w:r w:rsidRPr="00587A38">
        <w:rPr>
          <w:color w:val="00465D" w:themeColor="accent1"/>
          <w:sz w:val="22"/>
          <w:szCs w:val="22"/>
        </w:rPr>
        <w:t>?</w:t>
      </w:r>
    </w:p>
    <w:p w14:paraId="65F12898" w14:textId="77777777" w:rsidR="004335BA" w:rsidRDefault="004335BA" w:rsidP="004335BA">
      <w:pPr>
        <w:pStyle w:val="ListParagraph"/>
        <w:rPr>
          <w:color w:val="00465D" w:themeColor="accent1"/>
          <w:sz w:val="22"/>
          <w:szCs w:val="22"/>
        </w:rPr>
      </w:pPr>
    </w:p>
    <w:tbl>
      <w:tblPr>
        <w:tblStyle w:val="TableGrid"/>
        <w:tblW w:w="0" w:type="auto"/>
        <w:tblLook w:val="04A0" w:firstRow="1" w:lastRow="0" w:firstColumn="1" w:lastColumn="0" w:noHBand="0" w:noVBand="1"/>
      </w:tblPr>
      <w:tblGrid>
        <w:gridCol w:w="9016"/>
      </w:tblGrid>
      <w:tr w:rsidR="004335BA" w14:paraId="18D3823C" w14:textId="77777777" w:rsidTr="00A83330">
        <w:tc>
          <w:tcPr>
            <w:tcW w:w="9016" w:type="dxa"/>
          </w:tcPr>
          <w:p w14:paraId="52C98A82" w14:textId="77777777" w:rsidR="004335BA" w:rsidRPr="00456274" w:rsidRDefault="004335BA" w:rsidP="00A83330">
            <w:pPr>
              <w:rPr>
                <w:b/>
                <w:bCs/>
              </w:rPr>
            </w:pPr>
            <w:r w:rsidRPr="00456274">
              <w:rPr>
                <w:b/>
                <w:bCs/>
              </w:rPr>
              <w:t>Local Government Response:</w:t>
            </w:r>
          </w:p>
        </w:tc>
      </w:tr>
      <w:tr w:rsidR="004335BA" w14:paraId="61C18525" w14:textId="77777777" w:rsidTr="00A83330">
        <w:tc>
          <w:tcPr>
            <w:tcW w:w="9016" w:type="dxa"/>
          </w:tcPr>
          <w:sdt>
            <w:sdtPr>
              <w:id w:val="-633485488"/>
              <w:placeholder>
                <w:docPart w:val="2E1B7D332B3941F3AF0002B37DB0321F"/>
              </w:placeholder>
              <w:showingPlcHdr/>
            </w:sdtPr>
            <w:sdtContent>
              <w:p w14:paraId="0537E595" w14:textId="77777777" w:rsidR="004335BA" w:rsidRDefault="004335BA" w:rsidP="00A83330">
                <w:r w:rsidRPr="00663A9B">
                  <w:rPr>
                    <w:rStyle w:val="PlaceholderText"/>
                  </w:rPr>
                  <w:t>Click or tap here to enter text.</w:t>
                </w:r>
              </w:p>
            </w:sdtContent>
          </w:sdt>
          <w:p w14:paraId="4C6F37EE" w14:textId="77777777" w:rsidR="004335BA" w:rsidRDefault="004335BA" w:rsidP="00A83330"/>
        </w:tc>
      </w:tr>
    </w:tbl>
    <w:p w14:paraId="650E2B72" w14:textId="77777777" w:rsidR="00F47A01" w:rsidRDefault="00F47A01" w:rsidP="009A2C9E">
      <w:pPr>
        <w:rPr>
          <w:color w:val="00465D" w:themeColor="accent1"/>
          <w:sz w:val="22"/>
          <w:szCs w:val="22"/>
        </w:rPr>
      </w:pPr>
    </w:p>
    <w:p w14:paraId="71C0DE69" w14:textId="4226F67E" w:rsidR="008B408B" w:rsidRPr="00510A55" w:rsidRDefault="00760C50" w:rsidP="00772FF5">
      <w:pPr>
        <w:pStyle w:val="Heading3"/>
      </w:pPr>
      <w:bookmarkStart w:id="19" w:name="_Toc200963959"/>
      <w:r w:rsidRPr="00510A55">
        <w:t>Administrative matters</w:t>
      </w:r>
      <w:r w:rsidR="000516A2">
        <w:t xml:space="preserve"> – definition and scope</w:t>
      </w:r>
      <w:bookmarkEnd w:id="19"/>
      <w:r w:rsidR="000516A2">
        <w:t xml:space="preserve"> </w:t>
      </w:r>
    </w:p>
    <w:p w14:paraId="1BB4B932" w14:textId="77777777" w:rsidR="0088075C" w:rsidRPr="00711709" w:rsidRDefault="0088075C" w:rsidP="0088075C">
      <w:pPr>
        <w:rPr>
          <w:b/>
          <w:bCs/>
          <w:color w:val="00465D" w:themeColor="accent1"/>
          <w:sz w:val="22"/>
          <w:szCs w:val="22"/>
        </w:rPr>
      </w:pPr>
      <w:r w:rsidRPr="00711709">
        <w:rPr>
          <w:b/>
          <w:bCs/>
          <w:color w:val="00465D" w:themeColor="accent1"/>
          <w:sz w:val="22"/>
          <w:szCs w:val="22"/>
        </w:rPr>
        <w:t>Draft Regulations</w:t>
      </w:r>
    </w:p>
    <w:p w14:paraId="2DB18403" w14:textId="0BE9E36F" w:rsidR="00A845D5" w:rsidRDefault="0088075C" w:rsidP="0088075C">
      <w:pPr>
        <w:rPr>
          <w:color w:val="00465D" w:themeColor="accent1"/>
          <w:sz w:val="22"/>
          <w:szCs w:val="22"/>
        </w:rPr>
      </w:pPr>
      <w:r w:rsidRPr="00711709">
        <w:rPr>
          <w:color w:val="00465D" w:themeColor="accent1"/>
          <w:sz w:val="22"/>
          <w:szCs w:val="22"/>
        </w:rPr>
        <w:t xml:space="preserve">Regulation 7 of the Draft Regulations would insert a new Regulation 28D in the </w:t>
      </w:r>
      <w:r w:rsidRPr="00711709">
        <w:rPr>
          <w:i/>
          <w:iCs/>
          <w:color w:val="00465D" w:themeColor="accent1"/>
          <w:sz w:val="22"/>
          <w:szCs w:val="22"/>
        </w:rPr>
        <w:t>Local Government (Administration) Regulations 1996</w:t>
      </w:r>
      <w:r w:rsidRPr="00711709">
        <w:rPr>
          <w:color w:val="00465D" w:themeColor="accent1"/>
          <w:sz w:val="22"/>
          <w:szCs w:val="22"/>
        </w:rPr>
        <w:t xml:space="preserve"> which provides definitions</w:t>
      </w:r>
      <w:r w:rsidR="007411F3" w:rsidRPr="00711709">
        <w:rPr>
          <w:color w:val="00465D" w:themeColor="accent1"/>
          <w:sz w:val="22"/>
          <w:szCs w:val="22"/>
        </w:rPr>
        <w:t xml:space="preserve"> </w:t>
      </w:r>
      <w:r w:rsidR="009823B5" w:rsidRPr="00711709">
        <w:rPr>
          <w:color w:val="00465D" w:themeColor="accent1"/>
          <w:sz w:val="22"/>
          <w:szCs w:val="22"/>
        </w:rPr>
        <w:t xml:space="preserve">and prescribes the </w:t>
      </w:r>
      <w:r w:rsidR="00511570" w:rsidRPr="00711709">
        <w:rPr>
          <w:color w:val="00465D" w:themeColor="accent1"/>
          <w:sz w:val="22"/>
          <w:szCs w:val="22"/>
        </w:rPr>
        <w:t xml:space="preserve">content of </w:t>
      </w:r>
      <w:r w:rsidR="00FA55C0" w:rsidRPr="00711709">
        <w:rPr>
          <w:color w:val="00465D" w:themeColor="accent1"/>
          <w:sz w:val="22"/>
          <w:szCs w:val="22"/>
        </w:rPr>
        <w:t xml:space="preserve">communications agreements. </w:t>
      </w:r>
      <w:r w:rsidR="004C38F2" w:rsidRPr="00711709">
        <w:rPr>
          <w:color w:val="00465D" w:themeColor="accent1"/>
          <w:sz w:val="22"/>
          <w:szCs w:val="22"/>
        </w:rPr>
        <w:t>The regulation distinguishes between administrative matters and requests for information</w:t>
      </w:r>
      <w:r w:rsidR="00A845D5" w:rsidRPr="00711709">
        <w:rPr>
          <w:color w:val="00465D" w:themeColor="accent1"/>
          <w:sz w:val="22"/>
          <w:szCs w:val="22"/>
        </w:rPr>
        <w:t xml:space="preserve"> and prescribes definitions </w:t>
      </w:r>
      <w:r w:rsidR="0003628A" w:rsidRPr="00711709">
        <w:rPr>
          <w:color w:val="00465D" w:themeColor="accent1"/>
          <w:sz w:val="22"/>
          <w:szCs w:val="22"/>
        </w:rPr>
        <w:t>as well as the content that must be included in relation to each type of request</w:t>
      </w:r>
      <w:r w:rsidR="00A845D5" w:rsidRPr="00711709">
        <w:rPr>
          <w:color w:val="00465D" w:themeColor="accent1"/>
          <w:sz w:val="22"/>
          <w:szCs w:val="22"/>
        </w:rPr>
        <w:t>.</w:t>
      </w:r>
      <w:r w:rsidR="00AE2891">
        <w:rPr>
          <w:color w:val="00465D" w:themeColor="accent1"/>
          <w:sz w:val="22"/>
          <w:szCs w:val="22"/>
        </w:rPr>
        <w:t xml:space="preserve"> The definition of administrative matter lists </w:t>
      </w:r>
      <w:r w:rsidR="0012490F">
        <w:rPr>
          <w:color w:val="00465D" w:themeColor="accent1"/>
          <w:sz w:val="22"/>
          <w:szCs w:val="22"/>
        </w:rPr>
        <w:t xml:space="preserve">the scheduling of council or committee meetings, compliance obligations under the Act, IT support, training and conference arrangements, event invitations, </w:t>
      </w:r>
      <w:r w:rsidR="00597A13">
        <w:rPr>
          <w:color w:val="00465D" w:themeColor="accent1"/>
          <w:sz w:val="22"/>
          <w:szCs w:val="22"/>
        </w:rPr>
        <w:t>entitlements and “any other matter of an administrative nature”.</w:t>
      </w:r>
    </w:p>
    <w:p w14:paraId="1A61BA19" w14:textId="77777777" w:rsidR="003D03C2" w:rsidRDefault="003D03C2" w:rsidP="003D03C2">
      <w:pPr>
        <w:rPr>
          <w:color w:val="00465D" w:themeColor="accent1"/>
          <w:sz w:val="22"/>
          <w:szCs w:val="22"/>
        </w:rPr>
      </w:pPr>
      <w:r>
        <w:rPr>
          <w:color w:val="00465D" w:themeColor="accent1"/>
          <w:sz w:val="22"/>
          <w:szCs w:val="22"/>
        </w:rPr>
        <w:t xml:space="preserve">Regulation 10(2) of the Draft Regulations would insert the proposed definition of administrative matter into clause 20(1) of the Model Code of Conduct for Council Members, Committee Members and Candidates (Sch 1 of the </w:t>
      </w:r>
      <w:r w:rsidRPr="004F29C2">
        <w:rPr>
          <w:i/>
          <w:iCs/>
          <w:color w:val="00465D" w:themeColor="accent1"/>
          <w:sz w:val="22"/>
          <w:szCs w:val="22"/>
        </w:rPr>
        <w:t>Local Government (Model Code of Conduct) Regulations 2021</w:t>
      </w:r>
      <w:r w:rsidRPr="0059018D">
        <w:rPr>
          <w:i/>
          <w:iCs/>
          <w:color w:val="00465D" w:themeColor="accent1"/>
          <w:sz w:val="22"/>
          <w:szCs w:val="22"/>
        </w:rPr>
        <w:t>)</w:t>
      </w:r>
      <w:r>
        <w:rPr>
          <w:color w:val="00465D" w:themeColor="accent1"/>
          <w:sz w:val="22"/>
          <w:szCs w:val="22"/>
        </w:rPr>
        <w:t>.</w:t>
      </w:r>
    </w:p>
    <w:p w14:paraId="3EE263AE" w14:textId="39CD4395" w:rsidR="00661C44" w:rsidRPr="00711709" w:rsidRDefault="00661C44" w:rsidP="0088075C">
      <w:pPr>
        <w:rPr>
          <w:b/>
          <w:bCs/>
          <w:color w:val="00465D" w:themeColor="accent1"/>
          <w:sz w:val="22"/>
          <w:szCs w:val="22"/>
        </w:rPr>
      </w:pPr>
      <w:r w:rsidRPr="00711709">
        <w:rPr>
          <w:b/>
          <w:bCs/>
          <w:color w:val="00465D" w:themeColor="accent1"/>
          <w:sz w:val="22"/>
          <w:szCs w:val="22"/>
        </w:rPr>
        <w:t>Draft Order</w:t>
      </w:r>
    </w:p>
    <w:p w14:paraId="704809E9" w14:textId="00D59846" w:rsidR="00AE2891" w:rsidRDefault="00AE2891" w:rsidP="0088075C">
      <w:pPr>
        <w:rPr>
          <w:color w:val="00465D" w:themeColor="accent1"/>
          <w:sz w:val="22"/>
          <w:szCs w:val="22"/>
        </w:rPr>
      </w:pPr>
      <w:r>
        <w:rPr>
          <w:color w:val="00465D" w:themeColor="accent1"/>
          <w:sz w:val="22"/>
          <w:szCs w:val="22"/>
        </w:rPr>
        <w:t xml:space="preserve">Clause 2 of the Draft Order repeats the definition of administrative matter </w:t>
      </w:r>
      <w:r w:rsidR="00F442EB">
        <w:rPr>
          <w:color w:val="00465D" w:themeColor="accent1"/>
          <w:sz w:val="22"/>
          <w:szCs w:val="22"/>
        </w:rPr>
        <w:t xml:space="preserve">and defines </w:t>
      </w:r>
      <w:r>
        <w:rPr>
          <w:color w:val="00465D" w:themeColor="accent1"/>
          <w:sz w:val="22"/>
          <w:szCs w:val="22"/>
        </w:rPr>
        <w:t xml:space="preserve">administrative request for </w:t>
      </w:r>
      <w:r w:rsidR="00D41FB3">
        <w:rPr>
          <w:color w:val="00465D" w:themeColor="accent1"/>
          <w:sz w:val="22"/>
          <w:szCs w:val="22"/>
        </w:rPr>
        <w:t>information</w:t>
      </w:r>
      <w:r>
        <w:rPr>
          <w:color w:val="00465D" w:themeColor="accent1"/>
          <w:sz w:val="22"/>
          <w:szCs w:val="22"/>
        </w:rPr>
        <w:t>.</w:t>
      </w:r>
      <w:r w:rsidR="00F442EB">
        <w:rPr>
          <w:color w:val="00465D" w:themeColor="accent1"/>
          <w:sz w:val="22"/>
          <w:szCs w:val="22"/>
        </w:rPr>
        <w:t xml:space="preserve"> </w:t>
      </w:r>
      <w:r w:rsidR="00A17D65">
        <w:rPr>
          <w:color w:val="00465D" w:themeColor="accent1"/>
          <w:sz w:val="22"/>
          <w:szCs w:val="22"/>
        </w:rPr>
        <w:t xml:space="preserve">Clause 25 defines </w:t>
      </w:r>
      <w:r w:rsidR="007F363D">
        <w:rPr>
          <w:color w:val="00465D" w:themeColor="accent1"/>
          <w:sz w:val="22"/>
          <w:szCs w:val="22"/>
        </w:rPr>
        <w:t xml:space="preserve">administrative request as either or both of an administrative request for information or a request for administrative assistance. </w:t>
      </w:r>
      <w:r w:rsidR="00F442EB">
        <w:rPr>
          <w:color w:val="00465D" w:themeColor="accent1"/>
          <w:sz w:val="22"/>
          <w:szCs w:val="22"/>
        </w:rPr>
        <w:t xml:space="preserve">Clause 26 defines </w:t>
      </w:r>
      <w:r w:rsidR="00DF2E72">
        <w:rPr>
          <w:color w:val="00465D" w:themeColor="accent1"/>
          <w:sz w:val="22"/>
          <w:szCs w:val="22"/>
        </w:rPr>
        <w:t>a request for administrative assistance.</w:t>
      </w:r>
    </w:p>
    <w:p w14:paraId="7EC65ACB" w14:textId="77CF60D6" w:rsidR="00B24834" w:rsidRDefault="00DC4331" w:rsidP="0088075C">
      <w:pPr>
        <w:rPr>
          <w:color w:val="00465D" w:themeColor="accent1"/>
          <w:sz w:val="22"/>
          <w:szCs w:val="22"/>
        </w:rPr>
      </w:pPr>
      <w:r>
        <w:rPr>
          <w:color w:val="00465D" w:themeColor="accent1"/>
          <w:sz w:val="22"/>
          <w:szCs w:val="22"/>
        </w:rPr>
        <w:lastRenderedPageBreak/>
        <w:t xml:space="preserve">Division 5 of the Draft Order </w:t>
      </w:r>
      <w:r w:rsidR="008E5A94">
        <w:rPr>
          <w:color w:val="00465D" w:themeColor="accent1"/>
          <w:sz w:val="22"/>
          <w:szCs w:val="22"/>
        </w:rPr>
        <w:t xml:space="preserve">deals with administrative requests for information and requests for administrative assistance. </w:t>
      </w:r>
      <w:r w:rsidR="00F42994">
        <w:rPr>
          <w:color w:val="00465D" w:themeColor="accent1"/>
          <w:sz w:val="22"/>
          <w:szCs w:val="22"/>
        </w:rPr>
        <w:t xml:space="preserve">Clause 26 provides that a </w:t>
      </w:r>
      <w:r w:rsidR="00BA61A8">
        <w:rPr>
          <w:color w:val="00465D" w:themeColor="accent1"/>
          <w:sz w:val="22"/>
          <w:szCs w:val="22"/>
        </w:rPr>
        <w:t>Council Member</w:t>
      </w:r>
      <w:r w:rsidR="00F42994">
        <w:rPr>
          <w:color w:val="00465D" w:themeColor="accent1"/>
          <w:sz w:val="22"/>
          <w:szCs w:val="22"/>
        </w:rPr>
        <w:t xml:space="preserve"> or</w:t>
      </w:r>
      <w:r w:rsidR="00BA61A8">
        <w:rPr>
          <w:color w:val="00465D" w:themeColor="accent1"/>
          <w:sz w:val="22"/>
          <w:szCs w:val="22"/>
        </w:rPr>
        <w:t xml:space="preserve"> Committee Member </w:t>
      </w:r>
      <w:r w:rsidR="00F42994">
        <w:rPr>
          <w:color w:val="00465D" w:themeColor="accent1"/>
          <w:sz w:val="22"/>
          <w:szCs w:val="22"/>
        </w:rPr>
        <w:t>may</w:t>
      </w:r>
      <w:r w:rsidR="00BA61A8">
        <w:rPr>
          <w:color w:val="00465D" w:themeColor="accent1"/>
          <w:sz w:val="22"/>
          <w:szCs w:val="22"/>
        </w:rPr>
        <w:t xml:space="preserve"> </w:t>
      </w:r>
      <w:r w:rsidR="00A339F6">
        <w:rPr>
          <w:color w:val="00465D" w:themeColor="accent1"/>
          <w:sz w:val="22"/>
          <w:szCs w:val="22"/>
        </w:rPr>
        <w:t>make a</w:t>
      </w:r>
      <w:r w:rsidR="00B24834">
        <w:rPr>
          <w:color w:val="00465D" w:themeColor="accent1"/>
          <w:sz w:val="22"/>
          <w:szCs w:val="22"/>
        </w:rPr>
        <w:t xml:space="preserve"> request for </w:t>
      </w:r>
      <w:r w:rsidR="00A339F6">
        <w:rPr>
          <w:color w:val="00465D" w:themeColor="accent1"/>
          <w:sz w:val="22"/>
          <w:szCs w:val="22"/>
        </w:rPr>
        <w:t xml:space="preserve">administrative </w:t>
      </w:r>
      <w:r w:rsidR="00B24834">
        <w:rPr>
          <w:color w:val="00465D" w:themeColor="accent1"/>
          <w:sz w:val="22"/>
          <w:szCs w:val="22"/>
        </w:rPr>
        <w:t>assistance, while clause 27 provides the process for making an administrative request.</w:t>
      </w:r>
      <w:r w:rsidR="00AE0545">
        <w:rPr>
          <w:color w:val="00465D" w:themeColor="accent1"/>
          <w:sz w:val="22"/>
          <w:szCs w:val="22"/>
        </w:rPr>
        <w:t xml:space="preserve"> Administrative requests</w:t>
      </w:r>
      <w:r w:rsidR="00946655">
        <w:rPr>
          <w:color w:val="00465D" w:themeColor="accent1"/>
          <w:sz w:val="22"/>
          <w:szCs w:val="22"/>
        </w:rPr>
        <w:t xml:space="preserve"> </w:t>
      </w:r>
      <w:r w:rsidR="00AE0545">
        <w:rPr>
          <w:color w:val="00465D" w:themeColor="accent1"/>
          <w:sz w:val="22"/>
          <w:szCs w:val="22"/>
        </w:rPr>
        <w:t>may be made verbally</w:t>
      </w:r>
      <w:r w:rsidR="00946655">
        <w:rPr>
          <w:color w:val="00465D" w:themeColor="accent1"/>
          <w:sz w:val="22"/>
          <w:szCs w:val="22"/>
        </w:rPr>
        <w:t xml:space="preserve"> or in writing</w:t>
      </w:r>
    </w:p>
    <w:p w14:paraId="4D335683" w14:textId="5ECB54AD" w:rsidR="00DC4331" w:rsidRPr="00711709" w:rsidRDefault="00427A39" w:rsidP="0088075C">
      <w:pPr>
        <w:rPr>
          <w:b/>
          <w:bCs/>
          <w:color w:val="00465D" w:themeColor="accent1"/>
          <w:sz w:val="22"/>
          <w:szCs w:val="22"/>
        </w:rPr>
      </w:pPr>
      <w:r w:rsidRPr="00711709">
        <w:rPr>
          <w:b/>
          <w:bCs/>
          <w:color w:val="00465D" w:themeColor="accent1"/>
          <w:sz w:val="22"/>
          <w:szCs w:val="22"/>
        </w:rPr>
        <w:t>WALGA Comment</w:t>
      </w:r>
    </w:p>
    <w:p w14:paraId="4B532FED" w14:textId="6D77F6A5" w:rsidR="00DF6B61" w:rsidRDefault="00DF6B61" w:rsidP="0088075C">
      <w:pPr>
        <w:rPr>
          <w:color w:val="00465D" w:themeColor="accent1"/>
          <w:sz w:val="22"/>
          <w:szCs w:val="22"/>
        </w:rPr>
      </w:pPr>
      <w:r>
        <w:rPr>
          <w:color w:val="00465D" w:themeColor="accent1"/>
          <w:sz w:val="22"/>
          <w:szCs w:val="22"/>
        </w:rPr>
        <w:t>Local Government off</w:t>
      </w:r>
      <w:r w:rsidR="007358EE">
        <w:rPr>
          <w:color w:val="00465D" w:themeColor="accent1"/>
          <w:sz w:val="22"/>
          <w:szCs w:val="22"/>
        </w:rPr>
        <w:t>ic</w:t>
      </w:r>
      <w:r>
        <w:rPr>
          <w:color w:val="00465D" w:themeColor="accent1"/>
          <w:sz w:val="22"/>
          <w:szCs w:val="22"/>
        </w:rPr>
        <w:t xml:space="preserve">ers </w:t>
      </w:r>
      <w:r w:rsidR="007358EE">
        <w:rPr>
          <w:color w:val="00465D" w:themeColor="accent1"/>
          <w:sz w:val="22"/>
          <w:szCs w:val="22"/>
        </w:rPr>
        <w:t xml:space="preserve">regularly </w:t>
      </w:r>
      <w:r>
        <w:rPr>
          <w:color w:val="00465D" w:themeColor="accent1"/>
          <w:sz w:val="22"/>
          <w:szCs w:val="22"/>
        </w:rPr>
        <w:t>provide routine information and support to Council Members</w:t>
      </w:r>
      <w:r w:rsidR="007358EE">
        <w:rPr>
          <w:color w:val="00465D" w:themeColor="accent1"/>
          <w:sz w:val="22"/>
          <w:szCs w:val="22"/>
        </w:rPr>
        <w:t xml:space="preserve"> and Committee Members.</w:t>
      </w:r>
      <w:r>
        <w:rPr>
          <w:color w:val="00465D" w:themeColor="accent1"/>
          <w:sz w:val="22"/>
          <w:szCs w:val="22"/>
        </w:rPr>
        <w:t xml:space="preserve"> </w:t>
      </w:r>
      <w:r w:rsidR="00D96582">
        <w:rPr>
          <w:color w:val="00465D" w:themeColor="accent1"/>
          <w:sz w:val="22"/>
          <w:szCs w:val="22"/>
        </w:rPr>
        <w:t>It seems reasonable to provide for a separate category of requests that may be dealt with in a simplified way</w:t>
      </w:r>
      <w:r w:rsidR="007358EE">
        <w:rPr>
          <w:color w:val="00465D" w:themeColor="accent1"/>
          <w:sz w:val="22"/>
          <w:szCs w:val="22"/>
        </w:rPr>
        <w:t>,</w:t>
      </w:r>
      <w:r w:rsidR="00D96582">
        <w:rPr>
          <w:color w:val="00465D" w:themeColor="accent1"/>
          <w:sz w:val="22"/>
          <w:szCs w:val="22"/>
        </w:rPr>
        <w:t xml:space="preserve"> and with no requirement to provide responses to </w:t>
      </w:r>
      <w:r>
        <w:rPr>
          <w:color w:val="00465D" w:themeColor="accent1"/>
          <w:sz w:val="22"/>
          <w:szCs w:val="22"/>
        </w:rPr>
        <w:t xml:space="preserve">all Council </w:t>
      </w:r>
      <w:r w:rsidR="006A4CA0">
        <w:rPr>
          <w:color w:val="00465D" w:themeColor="accent1"/>
          <w:sz w:val="22"/>
          <w:szCs w:val="22"/>
        </w:rPr>
        <w:t>or Committee M</w:t>
      </w:r>
      <w:r>
        <w:rPr>
          <w:color w:val="00465D" w:themeColor="accent1"/>
          <w:sz w:val="22"/>
          <w:szCs w:val="22"/>
        </w:rPr>
        <w:t>embers.</w:t>
      </w:r>
    </w:p>
    <w:p w14:paraId="1E897C4B" w14:textId="41273351" w:rsidR="007358EE" w:rsidRDefault="00937790" w:rsidP="0088075C">
      <w:pPr>
        <w:rPr>
          <w:color w:val="00465D" w:themeColor="accent1"/>
          <w:sz w:val="22"/>
          <w:szCs w:val="22"/>
        </w:rPr>
      </w:pPr>
      <w:r>
        <w:rPr>
          <w:color w:val="00465D" w:themeColor="accent1"/>
          <w:sz w:val="22"/>
          <w:szCs w:val="22"/>
        </w:rPr>
        <w:t xml:space="preserve">The </w:t>
      </w:r>
      <w:r w:rsidR="006A4CA0">
        <w:rPr>
          <w:color w:val="00465D" w:themeColor="accent1"/>
          <w:sz w:val="22"/>
          <w:szCs w:val="22"/>
        </w:rPr>
        <w:t xml:space="preserve">definition of administrative matter prescribed in the Draft </w:t>
      </w:r>
      <w:r w:rsidR="00364E76">
        <w:rPr>
          <w:color w:val="00465D" w:themeColor="accent1"/>
          <w:sz w:val="22"/>
          <w:szCs w:val="22"/>
        </w:rPr>
        <w:t>R</w:t>
      </w:r>
      <w:r w:rsidR="006A4CA0">
        <w:rPr>
          <w:color w:val="00465D" w:themeColor="accent1"/>
          <w:sz w:val="22"/>
          <w:szCs w:val="22"/>
        </w:rPr>
        <w:t xml:space="preserve">egulations may not be suitable for all Local Governments. </w:t>
      </w:r>
      <w:r w:rsidR="00711709">
        <w:rPr>
          <w:color w:val="00465D" w:themeColor="accent1"/>
          <w:sz w:val="22"/>
          <w:szCs w:val="22"/>
        </w:rPr>
        <w:t>WALGA suggests that a</w:t>
      </w:r>
      <w:r w:rsidR="00364E76">
        <w:rPr>
          <w:color w:val="00465D" w:themeColor="accent1"/>
          <w:sz w:val="22"/>
          <w:szCs w:val="22"/>
        </w:rPr>
        <w:t>n alternative definition could be</w:t>
      </w:r>
      <w:r w:rsidR="001B016A">
        <w:rPr>
          <w:color w:val="00465D" w:themeColor="accent1"/>
          <w:sz w:val="22"/>
          <w:szCs w:val="22"/>
        </w:rPr>
        <w:t xml:space="preserve"> as follows</w:t>
      </w:r>
      <w:r w:rsidR="00364E76">
        <w:rPr>
          <w:color w:val="00465D" w:themeColor="accent1"/>
          <w:sz w:val="22"/>
          <w:szCs w:val="22"/>
        </w:rPr>
        <w:t>:</w:t>
      </w:r>
    </w:p>
    <w:p w14:paraId="5A4B5666" w14:textId="08DEB24B" w:rsidR="001B016A" w:rsidRPr="005300E6" w:rsidRDefault="001B016A" w:rsidP="001B016A">
      <w:pPr>
        <w:rPr>
          <w:color w:val="00465D" w:themeColor="accent1"/>
          <w:sz w:val="22"/>
          <w:szCs w:val="22"/>
        </w:rPr>
      </w:pPr>
      <w:r w:rsidRPr="005300E6">
        <w:rPr>
          <w:b/>
          <w:bCs/>
          <w:i/>
          <w:iCs/>
          <w:color w:val="00465D" w:themeColor="accent1"/>
          <w:sz w:val="22"/>
          <w:szCs w:val="22"/>
        </w:rPr>
        <w:t>administrative matter</w:t>
      </w:r>
      <w:r w:rsidRPr="005300E6">
        <w:rPr>
          <w:color w:val="00465D" w:themeColor="accent1"/>
          <w:sz w:val="22"/>
          <w:szCs w:val="22"/>
        </w:rPr>
        <w:t xml:space="preserve"> in relation to a council member or committee member, means support or assistance provided to an individual council member or individual committee member to facilitate an administrative process related to that member, and may include:</w:t>
      </w:r>
    </w:p>
    <w:p w14:paraId="173E671E" w14:textId="5C356FAB" w:rsidR="001B016A" w:rsidRPr="0098072B" w:rsidRDefault="001B016A" w:rsidP="0098072B">
      <w:pPr>
        <w:pStyle w:val="ListParagraph"/>
        <w:numPr>
          <w:ilvl w:val="0"/>
          <w:numId w:val="22"/>
        </w:numPr>
        <w:rPr>
          <w:color w:val="00465D" w:themeColor="accent1"/>
          <w:sz w:val="22"/>
          <w:szCs w:val="22"/>
        </w:rPr>
      </w:pPr>
      <w:r w:rsidRPr="0098072B">
        <w:rPr>
          <w:color w:val="00465D" w:themeColor="accent1"/>
          <w:sz w:val="22"/>
          <w:szCs w:val="22"/>
        </w:rPr>
        <w:t>council and committee meeting scheduling, attendance, apologies, leave of absence, committee deputy member attendance, drafting a notice of motion or alternative motion.</w:t>
      </w:r>
    </w:p>
    <w:p w14:paraId="50069821" w14:textId="18B03BA4" w:rsidR="001B016A" w:rsidRPr="0098072B" w:rsidRDefault="001B016A" w:rsidP="0098072B">
      <w:pPr>
        <w:pStyle w:val="ListParagraph"/>
        <w:numPr>
          <w:ilvl w:val="0"/>
          <w:numId w:val="22"/>
        </w:numPr>
        <w:rPr>
          <w:color w:val="00465D" w:themeColor="accent1"/>
          <w:sz w:val="22"/>
          <w:szCs w:val="22"/>
        </w:rPr>
      </w:pPr>
      <w:r w:rsidRPr="0098072B">
        <w:rPr>
          <w:color w:val="00465D" w:themeColor="accent1"/>
          <w:sz w:val="22"/>
          <w:szCs w:val="22"/>
        </w:rPr>
        <w:t>attendance at professional development, training or events, associated speech writing, ceremonial protocols, travel, accommodation and incidental expense arrangements,</w:t>
      </w:r>
    </w:p>
    <w:p w14:paraId="2807069A" w14:textId="2B744718" w:rsidR="001B016A" w:rsidRPr="0098072B" w:rsidRDefault="001B016A" w:rsidP="0098072B">
      <w:pPr>
        <w:pStyle w:val="ListParagraph"/>
        <w:numPr>
          <w:ilvl w:val="0"/>
          <w:numId w:val="22"/>
        </w:numPr>
        <w:rPr>
          <w:color w:val="00465D" w:themeColor="accent1"/>
          <w:sz w:val="22"/>
          <w:szCs w:val="22"/>
        </w:rPr>
      </w:pPr>
      <w:r w:rsidRPr="0098072B">
        <w:rPr>
          <w:color w:val="00465D" w:themeColor="accent1"/>
          <w:sz w:val="22"/>
          <w:szCs w:val="22"/>
        </w:rPr>
        <w:t>entitlements to a fee, allowance, reimbursement or superannuation,</w:t>
      </w:r>
    </w:p>
    <w:p w14:paraId="309508E7" w14:textId="78CD73D9" w:rsidR="001B016A" w:rsidRPr="0098072B" w:rsidRDefault="001B016A" w:rsidP="0098072B">
      <w:pPr>
        <w:pStyle w:val="ListParagraph"/>
        <w:numPr>
          <w:ilvl w:val="0"/>
          <w:numId w:val="22"/>
        </w:numPr>
        <w:rPr>
          <w:color w:val="00465D" w:themeColor="accent1"/>
          <w:sz w:val="22"/>
          <w:szCs w:val="22"/>
        </w:rPr>
      </w:pPr>
      <w:r w:rsidRPr="0098072B">
        <w:rPr>
          <w:color w:val="00465D" w:themeColor="accent1"/>
          <w:sz w:val="22"/>
          <w:szCs w:val="22"/>
        </w:rPr>
        <w:t>personal compliance with obligations under the Act, Regulations, code of conduct, conflict of interest or gift disclosure requirements, record keeping,</w:t>
      </w:r>
    </w:p>
    <w:p w14:paraId="60836048" w14:textId="39B80F02" w:rsidR="001B016A" w:rsidRPr="0098072B" w:rsidRDefault="001B016A" w:rsidP="0098072B">
      <w:pPr>
        <w:pStyle w:val="ListParagraph"/>
        <w:numPr>
          <w:ilvl w:val="0"/>
          <w:numId w:val="22"/>
        </w:numPr>
        <w:rPr>
          <w:color w:val="00465D" w:themeColor="accent1"/>
          <w:sz w:val="22"/>
          <w:szCs w:val="22"/>
        </w:rPr>
      </w:pPr>
      <w:r w:rsidRPr="0098072B">
        <w:rPr>
          <w:color w:val="00465D" w:themeColor="accent1"/>
          <w:sz w:val="22"/>
          <w:szCs w:val="22"/>
        </w:rPr>
        <w:t xml:space="preserve">information and communication technology software or hardware provided by the </w:t>
      </w:r>
      <w:r w:rsidR="00522DE9" w:rsidRPr="0098072B">
        <w:rPr>
          <w:color w:val="00465D" w:themeColor="accent1"/>
          <w:sz w:val="22"/>
          <w:szCs w:val="22"/>
        </w:rPr>
        <w:t>l</w:t>
      </w:r>
      <w:r w:rsidRPr="0098072B">
        <w:rPr>
          <w:color w:val="00465D" w:themeColor="accent1"/>
          <w:sz w:val="22"/>
          <w:szCs w:val="22"/>
        </w:rPr>
        <w:t xml:space="preserve">ocal </w:t>
      </w:r>
      <w:r w:rsidR="00522DE9" w:rsidRPr="0098072B">
        <w:rPr>
          <w:color w:val="00465D" w:themeColor="accent1"/>
          <w:sz w:val="22"/>
          <w:szCs w:val="22"/>
        </w:rPr>
        <w:t>g</w:t>
      </w:r>
      <w:r w:rsidRPr="0098072B">
        <w:rPr>
          <w:color w:val="00465D" w:themeColor="accent1"/>
          <w:sz w:val="22"/>
          <w:szCs w:val="22"/>
        </w:rPr>
        <w:t>overnment,</w:t>
      </w:r>
    </w:p>
    <w:p w14:paraId="2B11863F" w14:textId="312DD6CA" w:rsidR="001B016A" w:rsidRPr="0098072B" w:rsidRDefault="001B016A" w:rsidP="0098072B">
      <w:pPr>
        <w:pStyle w:val="ListParagraph"/>
        <w:numPr>
          <w:ilvl w:val="0"/>
          <w:numId w:val="22"/>
        </w:numPr>
        <w:rPr>
          <w:color w:val="00465D" w:themeColor="accent1"/>
          <w:sz w:val="22"/>
          <w:szCs w:val="22"/>
        </w:rPr>
      </w:pPr>
      <w:r w:rsidRPr="0098072B">
        <w:rPr>
          <w:color w:val="00465D" w:themeColor="accent1"/>
          <w:sz w:val="22"/>
          <w:szCs w:val="22"/>
        </w:rPr>
        <w:t xml:space="preserve">any other matters </w:t>
      </w:r>
      <w:r w:rsidR="005C42CD" w:rsidRPr="0098072B">
        <w:rPr>
          <w:color w:val="00465D" w:themeColor="accent1"/>
          <w:sz w:val="22"/>
          <w:szCs w:val="22"/>
        </w:rPr>
        <w:t>specified as administrative matters in a local government’s communications agreement.</w:t>
      </w:r>
    </w:p>
    <w:p w14:paraId="47ACF165" w14:textId="0D867109" w:rsidR="00364E76" w:rsidRDefault="00522DE9" w:rsidP="0088075C">
      <w:pPr>
        <w:rPr>
          <w:color w:val="00465D" w:themeColor="accent1"/>
          <w:sz w:val="22"/>
          <w:szCs w:val="22"/>
        </w:rPr>
      </w:pPr>
      <w:r>
        <w:rPr>
          <w:color w:val="00465D" w:themeColor="accent1"/>
          <w:sz w:val="22"/>
          <w:szCs w:val="22"/>
        </w:rPr>
        <w:t>Alternatively, t</w:t>
      </w:r>
      <w:r w:rsidR="007E0B85">
        <w:rPr>
          <w:color w:val="00465D" w:themeColor="accent1"/>
          <w:sz w:val="22"/>
          <w:szCs w:val="22"/>
        </w:rPr>
        <w:t xml:space="preserve">he </w:t>
      </w:r>
      <w:r>
        <w:rPr>
          <w:color w:val="00465D" w:themeColor="accent1"/>
          <w:sz w:val="22"/>
          <w:szCs w:val="22"/>
        </w:rPr>
        <w:t xml:space="preserve">Draft Regulations could state that administrative matters are to be defined in the </w:t>
      </w:r>
      <w:r w:rsidR="007E0B85">
        <w:rPr>
          <w:color w:val="00465D" w:themeColor="accent1"/>
          <w:sz w:val="22"/>
          <w:szCs w:val="22"/>
        </w:rPr>
        <w:t>local government’s communications agreement.</w:t>
      </w:r>
      <w:r w:rsidR="00813FED">
        <w:rPr>
          <w:color w:val="00465D" w:themeColor="accent1"/>
          <w:sz w:val="22"/>
          <w:szCs w:val="22"/>
        </w:rPr>
        <w:t xml:space="preserve"> The above </w:t>
      </w:r>
      <w:r w:rsidR="006254DE">
        <w:rPr>
          <w:color w:val="00465D" w:themeColor="accent1"/>
          <w:sz w:val="22"/>
          <w:szCs w:val="22"/>
        </w:rPr>
        <w:t xml:space="preserve">alternative </w:t>
      </w:r>
      <w:r w:rsidR="00813FED">
        <w:rPr>
          <w:color w:val="00465D" w:themeColor="accent1"/>
          <w:sz w:val="22"/>
          <w:szCs w:val="22"/>
        </w:rPr>
        <w:t>definition could be modified for use in the Draft Order.</w:t>
      </w:r>
    </w:p>
    <w:p w14:paraId="50C3AD19" w14:textId="0A9C0F6D" w:rsidR="0000080B" w:rsidRDefault="0000080B" w:rsidP="0088075C">
      <w:pPr>
        <w:rPr>
          <w:color w:val="00465D" w:themeColor="accent1"/>
          <w:sz w:val="22"/>
          <w:szCs w:val="22"/>
        </w:rPr>
      </w:pPr>
      <w:r>
        <w:rPr>
          <w:color w:val="00465D" w:themeColor="accent1"/>
          <w:sz w:val="22"/>
          <w:szCs w:val="22"/>
        </w:rPr>
        <w:t xml:space="preserve">Consideration could also be given to simplifying the language used in the Draft Order regarding </w:t>
      </w:r>
      <w:r w:rsidRPr="009D1809">
        <w:rPr>
          <w:color w:val="00465D" w:themeColor="accent1"/>
          <w:sz w:val="22"/>
          <w:szCs w:val="22"/>
        </w:rPr>
        <w:t>these requests. It seems unnecessarily complex to have four defined terms</w:t>
      </w:r>
      <w:r w:rsidR="00C720A1" w:rsidRPr="009D1809">
        <w:rPr>
          <w:color w:val="00465D" w:themeColor="accent1"/>
          <w:sz w:val="22"/>
          <w:szCs w:val="22"/>
        </w:rPr>
        <w:t xml:space="preserve"> to deal with simple day to day enquiries.</w:t>
      </w:r>
    </w:p>
    <w:p w14:paraId="7C4D3E1C" w14:textId="77777777" w:rsidR="003D62BD" w:rsidRDefault="003D62BD" w:rsidP="0088075C">
      <w:pPr>
        <w:rPr>
          <w:b/>
          <w:bCs/>
          <w:color w:val="00465D" w:themeColor="accent1"/>
          <w:sz w:val="22"/>
          <w:szCs w:val="22"/>
        </w:rPr>
      </w:pPr>
      <w:r>
        <w:rPr>
          <w:b/>
          <w:bCs/>
          <w:color w:val="00465D" w:themeColor="accent1"/>
          <w:sz w:val="22"/>
          <w:szCs w:val="22"/>
        </w:rPr>
        <w:br w:type="page"/>
      </w:r>
    </w:p>
    <w:p w14:paraId="71F7D8A6" w14:textId="1197816F" w:rsidR="00AC33D9" w:rsidRPr="00254AFC" w:rsidRDefault="00AC33D9" w:rsidP="0088075C">
      <w:pPr>
        <w:rPr>
          <w:b/>
          <w:bCs/>
          <w:color w:val="00465D" w:themeColor="accent1"/>
          <w:sz w:val="24"/>
          <w:szCs w:val="24"/>
        </w:rPr>
      </w:pPr>
      <w:r w:rsidRPr="00254AFC">
        <w:rPr>
          <w:b/>
          <w:bCs/>
          <w:color w:val="00465D" w:themeColor="accent1"/>
          <w:sz w:val="22"/>
          <w:szCs w:val="22"/>
        </w:rPr>
        <w:lastRenderedPageBreak/>
        <w:t>Questions</w:t>
      </w:r>
    </w:p>
    <w:p w14:paraId="769BD4ED" w14:textId="4D1E2F9F" w:rsidR="005E5F1D" w:rsidRPr="009D1809" w:rsidRDefault="00BE6044" w:rsidP="00AC33D9">
      <w:pPr>
        <w:pStyle w:val="ListParagraph"/>
        <w:numPr>
          <w:ilvl w:val="0"/>
          <w:numId w:val="19"/>
        </w:numPr>
        <w:rPr>
          <w:color w:val="00465D" w:themeColor="accent1"/>
          <w:sz w:val="22"/>
          <w:szCs w:val="22"/>
        </w:rPr>
      </w:pPr>
      <w:r w:rsidRPr="009D1809">
        <w:rPr>
          <w:color w:val="00465D" w:themeColor="accent1"/>
          <w:sz w:val="22"/>
          <w:szCs w:val="22"/>
        </w:rPr>
        <w:t>Do Local Governments support a separate process for administrative matters?</w:t>
      </w:r>
      <w:r w:rsidR="00780CB5" w:rsidRPr="009D1809">
        <w:rPr>
          <w:color w:val="00465D" w:themeColor="accent1"/>
          <w:sz w:val="22"/>
          <w:szCs w:val="22"/>
        </w:rPr>
        <w:t xml:space="preserve"> </w:t>
      </w:r>
    </w:p>
    <w:p w14:paraId="0702C697" w14:textId="57857022" w:rsidR="00BE6044" w:rsidRPr="009D1809" w:rsidRDefault="00BE6044" w:rsidP="00AC33D9">
      <w:pPr>
        <w:pStyle w:val="ListParagraph"/>
        <w:numPr>
          <w:ilvl w:val="0"/>
          <w:numId w:val="19"/>
        </w:numPr>
        <w:rPr>
          <w:color w:val="00465D" w:themeColor="accent1"/>
          <w:sz w:val="22"/>
          <w:szCs w:val="22"/>
        </w:rPr>
      </w:pPr>
      <w:r w:rsidRPr="009D1809">
        <w:rPr>
          <w:color w:val="00465D" w:themeColor="accent1"/>
          <w:sz w:val="22"/>
          <w:szCs w:val="22"/>
        </w:rPr>
        <w:t xml:space="preserve">Is the </w:t>
      </w:r>
      <w:r w:rsidR="00CF3512">
        <w:rPr>
          <w:color w:val="00465D" w:themeColor="accent1"/>
          <w:sz w:val="22"/>
          <w:szCs w:val="22"/>
        </w:rPr>
        <w:t xml:space="preserve">Draft Regulation </w:t>
      </w:r>
      <w:r w:rsidRPr="009D1809">
        <w:rPr>
          <w:color w:val="00465D" w:themeColor="accent1"/>
          <w:sz w:val="22"/>
          <w:szCs w:val="22"/>
        </w:rPr>
        <w:t xml:space="preserve">definition of </w:t>
      </w:r>
      <w:r w:rsidRPr="00CF3512">
        <w:rPr>
          <w:b/>
          <w:bCs/>
          <w:i/>
          <w:iCs/>
          <w:color w:val="00465D" w:themeColor="accent1"/>
          <w:sz w:val="22"/>
          <w:szCs w:val="22"/>
        </w:rPr>
        <w:t>administrative matter</w:t>
      </w:r>
      <w:r w:rsidRPr="009D1809">
        <w:rPr>
          <w:color w:val="00465D" w:themeColor="accent1"/>
          <w:sz w:val="22"/>
          <w:szCs w:val="22"/>
        </w:rPr>
        <w:t xml:space="preserve"> suitable for your Local Government?</w:t>
      </w:r>
    </w:p>
    <w:p w14:paraId="41E76CEF" w14:textId="3D12E751" w:rsidR="00C31ED4" w:rsidRPr="009D1809" w:rsidRDefault="00A67DDF" w:rsidP="00AC33D9">
      <w:pPr>
        <w:pStyle w:val="ListParagraph"/>
        <w:numPr>
          <w:ilvl w:val="0"/>
          <w:numId w:val="19"/>
        </w:numPr>
        <w:rPr>
          <w:color w:val="00465D" w:themeColor="accent1"/>
          <w:sz w:val="22"/>
          <w:szCs w:val="22"/>
        </w:rPr>
      </w:pPr>
      <w:r w:rsidRPr="009D1809">
        <w:rPr>
          <w:color w:val="00465D" w:themeColor="accent1"/>
          <w:sz w:val="22"/>
          <w:szCs w:val="22"/>
        </w:rPr>
        <w:t>Do</w:t>
      </w:r>
      <w:r w:rsidR="00AB37CD">
        <w:rPr>
          <w:color w:val="00465D" w:themeColor="accent1"/>
          <w:sz w:val="22"/>
          <w:szCs w:val="22"/>
        </w:rPr>
        <w:t xml:space="preserve"> you </w:t>
      </w:r>
      <w:r w:rsidR="00CF3512">
        <w:rPr>
          <w:color w:val="00465D" w:themeColor="accent1"/>
          <w:sz w:val="22"/>
          <w:szCs w:val="22"/>
        </w:rPr>
        <w:t>support</w:t>
      </w:r>
      <w:r w:rsidRPr="009D1809">
        <w:rPr>
          <w:color w:val="00465D" w:themeColor="accent1"/>
          <w:sz w:val="22"/>
          <w:szCs w:val="22"/>
        </w:rPr>
        <w:t xml:space="preserve"> the </w:t>
      </w:r>
      <w:r w:rsidR="00CF3512">
        <w:rPr>
          <w:color w:val="00465D" w:themeColor="accent1"/>
          <w:sz w:val="22"/>
          <w:szCs w:val="22"/>
        </w:rPr>
        <w:t xml:space="preserve">alternative </w:t>
      </w:r>
      <w:r w:rsidRPr="009D1809">
        <w:rPr>
          <w:color w:val="00465D" w:themeColor="accent1"/>
          <w:sz w:val="22"/>
          <w:szCs w:val="22"/>
        </w:rPr>
        <w:t xml:space="preserve">WALGA definition above </w:t>
      </w:r>
      <w:r w:rsidR="00CF3512">
        <w:rPr>
          <w:color w:val="00465D" w:themeColor="accent1"/>
          <w:sz w:val="22"/>
          <w:szCs w:val="22"/>
        </w:rPr>
        <w:t>and/</w:t>
      </w:r>
      <w:r w:rsidR="00AB37CD">
        <w:rPr>
          <w:color w:val="00465D" w:themeColor="accent1"/>
          <w:sz w:val="22"/>
          <w:szCs w:val="22"/>
        </w:rPr>
        <w:t>or have any other suggest</w:t>
      </w:r>
      <w:r w:rsidR="00CF3512">
        <w:rPr>
          <w:color w:val="00465D" w:themeColor="accent1"/>
          <w:sz w:val="22"/>
          <w:szCs w:val="22"/>
        </w:rPr>
        <w:t>ions for the</w:t>
      </w:r>
      <w:r w:rsidR="00AB37CD">
        <w:rPr>
          <w:color w:val="00465D" w:themeColor="accent1"/>
          <w:sz w:val="22"/>
          <w:szCs w:val="22"/>
        </w:rPr>
        <w:t xml:space="preserve"> definition</w:t>
      </w:r>
      <w:r w:rsidRPr="009D1809">
        <w:rPr>
          <w:color w:val="00465D" w:themeColor="accent1"/>
          <w:sz w:val="22"/>
          <w:szCs w:val="22"/>
        </w:rPr>
        <w:t>?</w:t>
      </w:r>
    </w:p>
    <w:p w14:paraId="623FD1FC" w14:textId="16C36E26" w:rsidR="00BE6044" w:rsidRPr="009D1809" w:rsidRDefault="00C31ED4" w:rsidP="00AC33D9">
      <w:pPr>
        <w:pStyle w:val="ListParagraph"/>
        <w:numPr>
          <w:ilvl w:val="0"/>
          <w:numId w:val="19"/>
        </w:numPr>
        <w:rPr>
          <w:color w:val="00465D" w:themeColor="accent1"/>
          <w:sz w:val="22"/>
          <w:szCs w:val="22"/>
        </w:rPr>
      </w:pPr>
      <w:r w:rsidRPr="009D1809">
        <w:rPr>
          <w:color w:val="00465D" w:themeColor="accent1"/>
          <w:sz w:val="22"/>
          <w:szCs w:val="22"/>
        </w:rPr>
        <w:t>Should the regulations</w:t>
      </w:r>
      <w:r w:rsidR="0062264B" w:rsidRPr="009D1809">
        <w:rPr>
          <w:color w:val="00465D" w:themeColor="accent1"/>
          <w:sz w:val="22"/>
          <w:szCs w:val="22"/>
        </w:rPr>
        <w:t xml:space="preserve"> avoid a prescribed definition and </w:t>
      </w:r>
      <w:r w:rsidRPr="009D1809">
        <w:rPr>
          <w:color w:val="00465D" w:themeColor="accent1"/>
          <w:sz w:val="22"/>
          <w:szCs w:val="22"/>
        </w:rPr>
        <w:t xml:space="preserve">allow </w:t>
      </w:r>
      <w:r w:rsidRPr="00B44A28">
        <w:rPr>
          <w:b/>
          <w:bCs/>
          <w:i/>
          <w:iCs/>
          <w:color w:val="00465D" w:themeColor="accent1"/>
          <w:sz w:val="22"/>
          <w:szCs w:val="22"/>
        </w:rPr>
        <w:t>administrative matter</w:t>
      </w:r>
      <w:r w:rsidRPr="009D1809">
        <w:rPr>
          <w:color w:val="00465D" w:themeColor="accent1"/>
          <w:sz w:val="22"/>
          <w:szCs w:val="22"/>
        </w:rPr>
        <w:t xml:space="preserve"> to be </w:t>
      </w:r>
      <w:r w:rsidR="0062264B" w:rsidRPr="009D1809">
        <w:rPr>
          <w:color w:val="00465D" w:themeColor="accent1"/>
          <w:sz w:val="22"/>
          <w:szCs w:val="22"/>
        </w:rPr>
        <w:t xml:space="preserve">defined </w:t>
      </w:r>
      <w:r w:rsidRPr="009D1809">
        <w:rPr>
          <w:color w:val="00465D" w:themeColor="accent1"/>
          <w:sz w:val="22"/>
          <w:szCs w:val="22"/>
        </w:rPr>
        <w:t>entirely</w:t>
      </w:r>
      <w:r w:rsidR="00B44A28">
        <w:rPr>
          <w:color w:val="00465D" w:themeColor="accent1"/>
          <w:sz w:val="22"/>
          <w:szCs w:val="22"/>
        </w:rPr>
        <w:t xml:space="preserve"> </w:t>
      </w:r>
      <w:r w:rsidR="00CD4BC2">
        <w:rPr>
          <w:color w:val="00465D" w:themeColor="accent1"/>
          <w:sz w:val="22"/>
          <w:szCs w:val="22"/>
        </w:rPr>
        <w:t>in the</w:t>
      </w:r>
      <w:r w:rsidR="0062264B" w:rsidRPr="009D1809">
        <w:rPr>
          <w:color w:val="00465D" w:themeColor="accent1"/>
          <w:sz w:val="22"/>
          <w:szCs w:val="22"/>
        </w:rPr>
        <w:t xml:space="preserve"> communications agreement?</w:t>
      </w:r>
    </w:p>
    <w:p w14:paraId="244087CA" w14:textId="70CF0028" w:rsidR="009D1809" w:rsidRDefault="009D1809" w:rsidP="00AC33D9">
      <w:pPr>
        <w:pStyle w:val="ListParagraph"/>
        <w:numPr>
          <w:ilvl w:val="0"/>
          <w:numId w:val="19"/>
        </w:numPr>
        <w:rPr>
          <w:color w:val="00465D" w:themeColor="accent1"/>
          <w:sz w:val="22"/>
          <w:szCs w:val="22"/>
        </w:rPr>
      </w:pPr>
      <w:r>
        <w:rPr>
          <w:color w:val="00465D" w:themeColor="accent1"/>
          <w:sz w:val="22"/>
          <w:szCs w:val="22"/>
        </w:rPr>
        <w:t>Are there any other comments on administrative matters?</w:t>
      </w:r>
    </w:p>
    <w:p w14:paraId="4CA2E33A" w14:textId="77777777" w:rsidR="003D62BD" w:rsidRPr="009D1809" w:rsidRDefault="003D62BD" w:rsidP="003D62BD">
      <w:pPr>
        <w:pStyle w:val="ListParagraph"/>
        <w:rPr>
          <w:color w:val="00465D" w:themeColor="accent1"/>
          <w:sz w:val="22"/>
          <w:szCs w:val="22"/>
        </w:rPr>
      </w:pPr>
    </w:p>
    <w:tbl>
      <w:tblPr>
        <w:tblStyle w:val="TableGrid"/>
        <w:tblW w:w="0" w:type="auto"/>
        <w:tblLook w:val="04A0" w:firstRow="1" w:lastRow="0" w:firstColumn="1" w:lastColumn="0" w:noHBand="0" w:noVBand="1"/>
      </w:tblPr>
      <w:tblGrid>
        <w:gridCol w:w="9016"/>
      </w:tblGrid>
      <w:tr w:rsidR="004335BA" w14:paraId="6BD1A5E3" w14:textId="77777777" w:rsidTr="00A83330">
        <w:tc>
          <w:tcPr>
            <w:tcW w:w="9016" w:type="dxa"/>
          </w:tcPr>
          <w:p w14:paraId="3950CCE8" w14:textId="77777777" w:rsidR="004335BA" w:rsidRPr="00456274" w:rsidRDefault="004335BA" w:rsidP="00A83330">
            <w:pPr>
              <w:rPr>
                <w:b/>
                <w:bCs/>
              </w:rPr>
            </w:pPr>
            <w:r w:rsidRPr="00456274">
              <w:rPr>
                <w:b/>
                <w:bCs/>
              </w:rPr>
              <w:t>Local Government Response:</w:t>
            </w:r>
          </w:p>
        </w:tc>
      </w:tr>
      <w:tr w:rsidR="004335BA" w14:paraId="2BBE7F76" w14:textId="77777777" w:rsidTr="00A83330">
        <w:tc>
          <w:tcPr>
            <w:tcW w:w="9016" w:type="dxa"/>
          </w:tcPr>
          <w:sdt>
            <w:sdtPr>
              <w:id w:val="-1447997733"/>
              <w:placeholder>
                <w:docPart w:val="A330602299364D72901087070717FC89"/>
              </w:placeholder>
              <w:showingPlcHdr/>
            </w:sdtPr>
            <w:sdtContent>
              <w:p w14:paraId="64D5EBDA" w14:textId="77777777" w:rsidR="004335BA" w:rsidRDefault="004335BA" w:rsidP="00A83330">
                <w:r w:rsidRPr="00663A9B">
                  <w:rPr>
                    <w:rStyle w:val="PlaceholderText"/>
                  </w:rPr>
                  <w:t>Click or tap here to enter text.</w:t>
                </w:r>
              </w:p>
            </w:sdtContent>
          </w:sdt>
          <w:p w14:paraId="7DC5E3BB" w14:textId="77777777" w:rsidR="004335BA" w:rsidRDefault="004335BA" w:rsidP="00A83330"/>
        </w:tc>
      </w:tr>
    </w:tbl>
    <w:p w14:paraId="298B54D8" w14:textId="77777777" w:rsidR="005E5F1D" w:rsidRDefault="005E5F1D" w:rsidP="009357E5">
      <w:pPr>
        <w:rPr>
          <w:color w:val="00465D" w:themeColor="accent1"/>
          <w:sz w:val="22"/>
          <w:szCs w:val="22"/>
        </w:rPr>
      </w:pPr>
    </w:p>
    <w:p w14:paraId="54C99C34" w14:textId="524F7A51" w:rsidR="005E5F1D" w:rsidRDefault="005E5F1D" w:rsidP="00772FF5">
      <w:pPr>
        <w:pStyle w:val="Heading3"/>
      </w:pPr>
      <w:bookmarkStart w:id="20" w:name="_Toc200963960"/>
      <w:r>
        <w:t>Exclusions from application</w:t>
      </w:r>
      <w:r w:rsidR="00C64E27">
        <w:t xml:space="preserve"> of communications agreement</w:t>
      </w:r>
      <w:bookmarkEnd w:id="20"/>
    </w:p>
    <w:p w14:paraId="6772A9C0" w14:textId="77777777" w:rsidR="0045004D" w:rsidRPr="00254AFC" w:rsidRDefault="0045004D" w:rsidP="009357E5">
      <w:pPr>
        <w:rPr>
          <w:b/>
          <w:bCs/>
          <w:color w:val="00465D" w:themeColor="accent1"/>
          <w:sz w:val="22"/>
          <w:szCs w:val="22"/>
        </w:rPr>
      </w:pPr>
      <w:r w:rsidRPr="00254AFC">
        <w:rPr>
          <w:b/>
          <w:bCs/>
          <w:color w:val="00465D" w:themeColor="accent1"/>
          <w:sz w:val="22"/>
          <w:szCs w:val="22"/>
        </w:rPr>
        <w:t>Draft Regulations</w:t>
      </w:r>
    </w:p>
    <w:p w14:paraId="263DFB13" w14:textId="05275153" w:rsidR="00603CB6" w:rsidRDefault="009764A7" w:rsidP="009357E5">
      <w:pPr>
        <w:rPr>
          <w:color w:val="00465D" w:themeColor="accent1"/>
          <w:sz w:val="22"/>
          <w:szCs w:val="22"/>
        </w:rPr>
      </w:pPr>
      <w:r>
        <w:rPr>
          <w:color w:val="00465D" w:themeColor="accent1"/>
          <w:sz w:val="22"/>
          <w:szCs w:val="22"/>
        </w:rPr>
        <w:t>The new Regulation 28D</w:t>
      </w:r>
      <w:r w:rsidR="00603CB6">
        <w:rPr>
          <w:color w:val="00465D" w:themeColor="accent1"/>
          <w:sz w:val="22"/>
          <w:szCs w:val="22"/>
        </w:rPr>
        <w:t>(3)</w:t>
      </w:r>
      <w:r>
        <w:rPr>
          <w:color w:val="00465D" w:themeColor="accent1"/>
          <w:sz w:val="22"/>
          <w:szCs w:val="22"/>
        </w:rPr>
        <w:t xml:space="preserve">, to be inserted </w:t>
      </w:r>
      <w:r w:rsidR="00077A87">
        <w:rPr>
          <w:color w:val="00465D" w:themeColor="accent1"/>
          <w:sz w:val="22"/>
          <w:szCs w:val="22"/>
        </w:rPr>
        <w:t xml:space="preserve">in the </w:t>
      </w:r>
      <w:r w:rsidR="00077A87" w:rsidRPr="000B5BCE">
        <w:rPr>
          <w:i/>
          <w:iCs/>
          <w:color w:val="00465D" w:themeColor="accent1"/>
          <w:sz w:val="22"/>
          <w:szCs w:val="22"/>
        </w:rPr>
        <w:t>Local Government (</w:t>
      </w:r>
      <w:r w:rsidR="00077A87">
        <w:rPr>
          <w:i/>
          <w:iCs/>
          <w:color w:val="00465D" w:themeColor="accent1"/>
          <w:sz w:val="22"/>
          <w:szCs w:val="22"/>
        </w:rPr>
        <w:t>A</w:t>
      </w:r>
      <w:r w:rsidR="00077A87" w:rsidRPr="000B5BCE">
        <w:rPr>
          <w:i/>
          <w:iCs/>
          <w:color w:val="00465D" w:themeColor="accent1"/>
          <w:sz w:val="22"/>
          <w:szCs w:val="22"/>
        </w:rPr>
        <w:t>dministration) Regulations 1996</w:t>
      </w:r>
      <w:r w:rsidR="00077A87">
        <w:rPr>
          <w:i/>
          <w:iCs/>
          <w:color w:val="00465D" w:themeColor="accent1"/>
          <w:sz w:val="22"/>
          <w:szCs w:val="22"/>
        </w:rPr>
        <w:t xml:space="preserve"> </w:t>
      </w:r>
      <w:r w:rsidR="00077A87">
        <w:rPr>
          <w:color w:val="00465D" w:themeColor="accent1"/>
          <w:sz w:val="22"/>
          <w:szCs w:val="22"/>
        </w:rPr>
        <w:t xml:space="preserve">by </w:t>
      </w:r>
      <w:r w:rsidR="00603CB6">
        <w:rPr>
          <w:color w:val="00465D" w:themeColor="accent1"/>
          <w:sz w:val="22"/>
          <w:szCs w:val="22"/>
        </w:rPr>
        <w:t>Draft Regulation 7</w:t>
      </w:r>
      <w:r w:rsidR="00077A87" w:rsidRPr="00077A87">
        <w:rPr>
          <w:color w:val="00465D" w:themeColor="accent1"/>
          <w:sz w:val="22"/>
          <w:szCs w:val="22"/>
        </w:rPr>
        <w:t xml:space="preserve">, </w:t>
      </w:r>
      <w:r w:rsidR="00321624">
        <w:rPr>
          <w:color w:val="00465D" w:themeColor="accent1"/>
          <w:sz w:val="22"/>
          <w:szCs w:val="22"/>
        </w:rPr>
        <w:t>provid</w:t>
      </w:r>
      <w:r w:rsidR="00603CB6">
        <w:rPr>
          <w:color w:val="00465D" w:themeColor="accent1"/>
          <w:sz w:val="22"/>
          <w:szCs w:val="22"/>
        </w:rPr>
        <w:t xml:space="preserve">es </w:t>
      </w:r>
      <w:r w:rsidR="00251706">
        <w:rPr>
          <w:color w:val="00465D" w:themeColor="accent1"/>
          <w:sz w:val="22"/>
          <w:szCs w:val="22"/>
        </w:rPr>
        <w:t xml:space="preserve">that </w:t>
      </w:r>
      <w:r w:rsidR="00603CB6">
        <w:rPr>
          <w:color w:val="00465D" w:themeColor="accent1"/>
          <w:sz w:val="22"/>
          <w:szCs w:val="22"/>
        </w:rPr>
        <w:t xml:space="preserve">a communications agreement </w:t>
      </w:r>
      <w:r w:rsidR="00321624">
        <w:rPr>
          <w:color w:val="00465D" w:themeColor="accent1"/>
          <w:sz w:val="22"/>
          <w:szCs w:val="22"/>
        </w:rPr>
        <w:t xml:space="preserve">must </w:t>
      </w:r>
      <w:r w:rsidR="00251706">
        <w:rPr>
          <w:color w:val="00465D" w:themeColor="accent1"/>
          <w:sz w:val="22"/>
          <w:szCs w:val="22"/>
        </w:rPr>
        <w:t xml:space="preserve">specify it does not apply to anything a Council Member, Committee Member or Employee does </w:t>
      </w:r>
      <w:r w:rsidR="007304EC">
        <w:rPr>
          <w:color w:val="00465D" w:themeColor="accent1"/>
          <w:sz w:val="22"/>
          <w:szCs w:val="22"/>
        </w:rPr>
        <w:t>as part of deliberations at</w:t>
      </w:r>
      <w:r w:rsidR="00251706">
        <w:rPr>
          <w:color w:val="00465D" w:themeColor="accent1"/>
          <w:sz w:val="22"/>
          <w:szCs w:val="22"/>
        </w:rPr>
        <w:t xml:space="preserve"> a Council Meeting, </w:t>
      </w:r>
      <w:r w:rsidR="007304EC">
        <w:rPr>
          <w:color w:val="00465D" w:themeColor="accent1"/>
          <w:sz w:val="22"/>
          <w:szCs w:val="22"/>
        </w:rPr>
        <w:t>or CEO employment processes.</w:t>
      </w:r>
    </w:p>
    <w:p w14:paraId="4B0B6AEF" w14:textId="3F85FC18" w:rsidR="007304EC" w:rsidRPr="00254AFC" w:rsidRDefault="00197BAA" w:rsidP="009357E5">
      <w:pPr>
        <w:rPr>
          <w:b/>
          <w:bCs/>
          <w:color w:val="00465D" w:themeColor="accent1"/>
          <w:sz w:val="22"/>
          <w:szCs w:val="22"/>
        </w:rPr>
      </w:pPr>
      <w:r w:rsidRPr="00254AFC">
        <w:rPr>
          <w:b/>
          <w:bCs/>
          <w:color w:val="00465D" w:themeColor="accent1"/>
          <w:sz w:val="22"/>
          <w:szCs w:val="22"/>
        </w:rPr>
        <w:t>Draft Order</w:t>
      </w:r>
    </w:p>
    <w:p w14:paraId="2D836570" w14:textId="5779B405" w:rsidR="00197BAA" w:rsidRDefault="00197BAA" w:rsidP="009357E5">
      <w:pPr>
        <w:rPr>
          <w:color w:val="00465D" w:themeColor="accent1"/>
          <w:sz w:val="22"/>
          <w:szCs w:val="22"/>
        </w:rPr>
      </w:pPr>
      <w:r>
        <w:rPr>
          <w:color w:val="00465D" w:themeColor="accent1"/>
          <w:sz w:val="22"/>
          <w:szCs w:val="22"/>
        </w:rPr>
        <w:t>Clause 3</w:t>
      </w:r>
      <w:r w:rsidR="00D3348F">
        <w:rPr>
          <w:color w:val="00465D" w:themeColor="accent1"/>
          <w:sz w:val="22"/>
          <w:szCs w:val="22"/>
        </w:rPr>
        <w:t xml:space="preserve">(2) of the </w:t>
      </w:r>
      <w:r w:rsidR="00D462EE">
        <w:rPr>
          <w:color w:val="00465D" w:themeColor="accent1"/>
          <w:sz w:val="22"/>
          <w:szCs w:val="22"/>
        </w:rPr>
        <w:t>Draft Order</w:t>
      </w:r>
      <w:r w:rsidR="00D3348F">
        <w:rPr>
          <w:color w:val="00465D" w:themeColor="accent1"/>
          <w:sz w:val="22"/>
          <w:szCs w:val="22"/>
        </w:rPr>
        <w:t xml:space="preserve"> </w:t>
      </w:r>
      <w:r w:rsidR="006069A3">
        <w:rPr>
          <w:color w:val="00465D" w:themeColor="accent1"/>
          <w:sz w:val="22"/>
          <w:szCs w:val="22"/>
        </w:rPr>
        <w:t>gives effect to these requirements.</w:t>
      </w:r>
    </w:p>
    <w:p w14:paraId="7FC22985" w14:textId="1237A1F4" w:rsidR="00D3348F" w:rsidRPr="00254AFC" w:rsidRDefault="00D3348F" w:rsidP="009357E5">
      <w:pPr>
        <w:rPr>
          <w:b/>
          <w:bCs/>
          <w:color w:val="00465D" w:themeColor="accent1"/>
          <w:sz w:val="22"/>
          <w:szCs w:val="22"/>
        </w:rPr>
      </w:pPr>
      <w:r w:rsidRPr="00254AFC">
        <w:rPr>
          <w:b/>
          <w:bCs/>
          <w:color w:val="00465D" w:themeColor="accent1"/>
          <w:sz w:val="22"/>
          <w:szCs w:val="22"/>
        </w:rPr>
        <w:t>WALGA Comment</w:t>
      </w:r>
    </w:p>
    <w:p w14:paraId="4A57508B" w14:textId="333635EF" w:rsidR="00D3348F" w:rsidRDefault="00DD3ABD" w:rsidP="009357E5">
      <w:pPr>
        <w:rPr>
          <w:color w:val="00465D" w:themeColor="accent1"/>
          <w:sz w:val="22"/>
          <w:szCs w:val="22"/>
        </w:rPr>
      </w:pPr>
      <w:r>
        <w:rPr>
          <w:color w:val="00465D" w:themeColor="accent1"/>
          <w:sz w:val="22"/>
          <w:szCs w:val="22"/>
        </w:rPr>
        <w:t xml:space="preserve">These exclusions enable Council Members and Committee Members to communicate with </w:t>
      </w:r>
      <w:r w:rsidR="007850BD">
        <w:rPr>
          <w:color w:val="00465D" w:themeColor="accent1"/>
          <w:sz w:val="22"/>
          <w:szCs w:val="22"/>
        </w:rPr>
        <w:t xml:space="preserve">employees under certain circumstances without being subject to the communications agreement. </w:t>
      </w:r>
      <w:r w:rsidR="00956332">
        <w:rPr>
          <w:color w:val="00465D" w:themeColor="accent1"/>
          <w:sz w:val="22"/>
          <w:szCs w:val="22"/>
        </w:rPr>
        <w:t>The respective codes of conduct would continue to apply to employees and Council or Committee Members.</w:t>
      </w:r>
    </w:p>
    <w:p w14:paraId="2A5A4D3A" w14:textId="62E7E0C1" w:rsidR="00E74E99" w:rsidRPr="00254AFC" w:rsidRDefault="00AC33D9" w:rsidP="009357E5">
      <w:pPr>
        <w:rPr>
          <w:b/>
          <w:bCs/>
          <w:color w:val="00465D" w:themeColor="accent1"/>
          <w:sz w:val="22"/>
          <w:szCs w:val="22"/>
        </w:rPr>
      </w:pPr>
      <w:r w:rsidRPr="00254AFC">
        <w:rPr>
          <w:b/>
          <w:bCs/>
          <w:color w:val="00465D" w:themeColor="accent1"/>
          <w:sz w:val="22"/>
          <w:szCs w:val="22"/>
        </w:rPr>
        <w:t>Q</w:t>
      </w:r>
      <w:r w:rsidR="00C64E27" w:rsidRPr="00254AFC">
        <w:rPr>
          <w:b/>
          <w:bCs/>
          <w:color w:val="00465D" w:themeColor="accent1"/>
          <w:sz w:val="22"/>
          <w:szCs w:val="22"/>
        </w:rPr>
        <w:t>uestions</w:t>
      </w:r>
    </w:p>
    <w:p w14:paraId="0C40B9AE" w14:textId="1C6901EA" w:rsidR="00956332" w:rsidRDefault="002D40D6" w:rsidP="00523F94">
      <w:pPr>
        <w:pStyle w:val="ListParagraph"/>
        <w:numPr>
          <w:ilvl w:val="0"/>
          <w:numId w:val="19"/>
        </w:numPr>
        <w:rPr>
          <w:color w:val="00465D" w:themeColor="accent1"/>
          <w:sz w:val="22"/>
          <w:szCs w:val="22"/>
        </w:rPr>
      </w:pPr>
      <w:r>
        <w:rPr>
          <w:color w:val="00465D" w:themeColor="accent1"/>
          <w:sz w:val="22"/>
          <w:szCs w:val="22"/>
        </w:rPr>
        <w:t>Are these exclusions appropriate</w:t>
      </w:r>
      <w:r w:rsidR="00B3387E">
        <w:rPr>
          <w:color w:val="00465D" w:themeColor="accent1"/>
          <w:sz w:val="22"/>
          <w:szCs w:val="22"/>
        </w:rPr>
        <w:t>?</w:t>
      </w:r>
    </w:p>
    <w:p w14:paraId="4D8BF3F3" w14:textId="77777777" w:rsidR="003D62BD" w:rsidRDefault="003D62BD" w:rsidP="003D62BD">
      <w:pPr>
        <w:pStyle w:val="ListParagraph"/>
        <w:rPr>
          <w:color w:val="00465D" w:themeColor="accent1"/>
          <w:sz w:val="22"/>
          <w:szCs w:val="22"/>
        </w:rPr>
      </w:pPr>
    </w:p>
    <w:tbl>
      <w:tblPr>
        <w:tblStyle w:val="TableGrid"/>
        <w:tblW w:w="0" w:type="auto"/>
        <w:tblLook w:val="04A0" w:firstRow="1" w:lastRow="0" w:firstColumn="1" w:lastColumn="0" w:noHBand="0" w:noVBand="1"/>
      </w:tblPr>
      <w:tblGrid>
        <w:gridCol w:w="9016"/>
      </w:tblGrid>
      <w:tr w:rsidR="004335BA" w14:paraId="6621B747" w14:textId="77777777" w:rsidTr="00A83330">
        <w:tc>
          <w:tcPr>
            <w:tcW w:w="9016" w:type="dxa"/>
          </w:tcPr>
          <w:p w14:paraId="12F1ED1A" w14:textId="77777777" w:rsidR="004335BA" w:rsidRPr="00456274" w:rsidRDefault="004335BA" w:rsidP="00A83330">
            <w:pPr>
              <w:rPr>
                <w:b/>
                <w:bCs/>
              </w:rPr>
            </w:pPr>
            <w:r w:rsidRPr="00456274">
              <w:rPr>
                <w:b/>
                <w:bCs/>
              </w:rPr>
              <w:t>Local Government Response:</w:t>
            </w:r>
          </w:p>
        </w:tc>
      </w:tr>
      <w:tr w:rsidR="004335BA" w14:paraId="09290BC7" w14:textId="77777777" w:rsidTr="00A83330">
        <w:tc>
          <w:tcPr>
            <w:tcW w:w="9016" w:type="dxa"/>
          </w:tcPr>
          <w:sdt>
            <w:sdtPr>
              <w:id w:val="25694355"/>
              <w:placeholder>
                <w:docPart w:val="6D3EA13AA68E47FE8D807F5921F51DB1"/>
              </w:placeholder>
              <w:showingPlcHdr/>
            </w:sdtPr>
            <w:sdtContent>
              <w:p w14:paraId="36810329" w14:textId="77777777" w:rsidR="004335BA" w:rsidRDefault="004335BA" w:rsidP="00A83330">
                <w:r w:rsidRPr="00663A9B">
                  <w:rPr>
                    <w:rStyle w:val="PlaceholderText"/>
                  </w:rPr>
                  <w:t>Click or tap here to enter text.</w:t>
                </w:r>
              </w:p>
            </w:sdtContent>
          </w:sdt>
          <w:p w14:paraId="0E630E52" w14:textId="77777777" w:rsidR="004335BA" w:rsidRDefault="004335BA" w:rsidP="00A83330"/>
        </w:tc>
      </w:tr>
    </w:tbl>
    <w:p w14:paraId="2DFFB6EE" w14:textId="606E3E65" w:rsidR="003D62BD" w:rsidRDefault="003D62BD" w:rsidP="004335BA">
      <w:pPr>
        <w:rPr>
          <w:color w:val="00465D" w:themeColor="accent1"/>
          <w:sz w:val="22"/>
          <w:szCs w:val="22"/>
        </w:rPr>
      </w:pPr>
      <w:r>
        <w:rPr>
          <w:color w:val="00465D" w:themeColor="accent1"/>
          <w:sz w:val="22"/>
          <w:szCs w:val="22"/>
        </w:rPr>
        <w:br w:type="page"/>
      </w:r>
    </w:p>
    <w:p w14:paraId="241755FA" w14:textId="75F325F4" w:rsidR="008E0A6F" w:rsidRDefault="008E0A6F" w:rsidP="00772FF5">
      <w:pPr>
        <w:pStyle w:val="Heading3"/>
      </w:pPr>
      <w:bookmarkStart w:id="21" w:name="_Toc200963961"/>
      <w:r>
        <w:lastRenderedPageBreak/>
        <w:t>Commissioners</w:t>
      </w:r>
      <w:bookmarkEnd w:id="21"/>
    </w:p>
    <w:p w14:paraId="6778318D" w14:textId="77777777" w:rsidR="00E806C8" w:rsidRPr="00254AFC" w:rsidRDefault="00E806C8" w:rsidP="009357E5">
      <w:pPr>
        <w:rPr>
          <w:b/>
          <w:bCs/>
          <w:color w:val="00465D" w:themeColor="accent1"/>
          <w:sz w:val="22"/>
          <w:szCs w:val="22"/>
        </w:rPr>
      </w:pPr>
      <w:r w:rsidRPr="00254AFC">
        <w:rPr>
          <w:b/>
          <w:bCs/>
          <w:color w:val="00465D" w:themeColor="accent1"/>
          <w:sz w:val="22"/>
          <w:szCs w:val="22"/>
        </w:rPr>
        <w:t>Draft Regulations</w:t>
      </w:r>
    </w:p>
    <w:p w14:paraId="4E9918D5" w14:textId="41BEDEDE" w:rsidR="00941C27" w:rsidRDefault="00E806C8" w:rsidP="009357E5">
      <w:pPr>
        <w:rPr>
          <w:color w:val="00465D" w:themeColor="accent1"/>
          <w:sz w:val="22"/>
          <w:szCs w:val="22"/>
        </w:rPr>
      </w:pPr>
      <w:r>
        <w:rPr>
          <w:color w:val="00465D" w:themeColor="accent1"/>
          <w:sz w:val="22"/>
          <w:szCs w:val="22"/>
        </w:rPr>
        <w:t xml:space="preserve">New </w:t>
      </w:r>
      <w:r w:rsidR="00D125F8">
        <w:rPr>
          <w:color w:val="00465D" w:themeColor="accent1"/>
          <w:sz w:val="22"/>
          <w:szCs w:val="22"/>
        </w:rPr>
        <w:t>R</w:t>
      </w:r>
      <w:r>
        <w:rPr>
          <w:color w:val="00465D" w:themeColor="accent1"/>
          <w:sz w:val="22"/>
          <w:szCs w:val="22"/>
        </w:rPr>
        <w:t xml:space="preserve">egulation 28D(5) </w:t>
      </w:r>
      <w:r w:rsidR="00941C27">
        <w:rPr>
          <w:color w:val="00465D" w:themeColor="accent1"/>
          <w:sz w:val="22"/>
          <w:szCs w:val="22"/>
        </w:rPr>
        <w:t xml:space="preserve">will require all communications agreements to </w:t>
      </w:r>
      <w:r w:rsidR="00193E63">
        <w:rPr>
          <w:color w:val="00465D" w:themeColor="accent1"/>
          <w:sz w:val="22"/>
          <w:szCs w:val="22"/>
        </w:rPr>
        <w:t xml:space="preserve">include </w:t>
      </w:r>
      <w:r w:rsidR="00423083">
        <w:rPr>
          <w:color w:val="00465D" w:themeColor="accent1"/>
          <w:sz w:val="22"/>
          <w:szCs w:val="22"/>
        </w:rPr>
        <w:t xml:space="preserve">content enabling commissioners to </w:t>
      </w:r>
      <w:r w:rsidR="00037CAA">
        <w:rPr>
          <w:color w:val="00465D" w:themeColor="accent1"/>
          <w:sz w:val="22"/>
          <w:szCs w:val="22"/>
        </w:rPr>
        <w:t xml:space="preserve">make requests to any employee, </w:t>
      </w:r>
      <w:r w:rsidR="00F66DD5">
        <w:rPr>
          <w:color w:val="00465D" w:themeColor="accent1"/>
          <w:sz w:val="22"/>
          <w:szCs w:val="22"/>
        </w:rPr>
        <w:t xml:space="preserve">to </w:t>
      </w:r>
      <w:r w:rsidR="00037CAA">
        <w:rPr>
          <w:color w:val="00465D" w:themeColor="accent1"/>
          <w:sz w:val="22"/>
          <w:szCs w:val="22"/>
        </w:rPr>
        <w:t xml:space="preserve">determine the manner information is to be provided and to </w:t>
      </w:r>
      <w:r w:rsidR="00E91C88">
        <w:rPr>
          <w:color w:val="00465D" w:themeColor="accent1"/>
          <w:sz w:val="22"/>
          <w:szCs w:val="22"/>
        </w:rPr>
        <w:t>resolve disputes.</w:t>
      </w:r>
    </w:p>
    <w:p w14:paraId="1D05A3A8" w14:textId="15CA2902" w:rsidR="00A759E7" w:rsidRPr="00254AFC" w:rsidRDefault="00A759E7" w:rsidP="009357E5">
      <w:pPr>
        <w:rPr>
          <w:b/>
          <w:bCs/>
          <w:color w:val="00465D" w:themeColor="accent1"/>
          <w:sz w:val="22"/>
          <w:szCs w:val="22"/>
        </w:rPr>
      </w:pPr>
      <w:r w:rsidRPr="00254AFC">
        <w:rPr>
          <w:b/>
          <w:bCs/>
          <w:color w:val="00465D" w:themeColor="accent1"/>
          <w:sz w:val="22"/>
          <w:szCs w:val="22"/>
        </w:rPr>
        <w:t>Draft Order</w:t>
      </w:r>
    </w:p>
    <w:p w14:paraId="5198B8DF" w14:textId="344A8DFB" w:rsidR="00A759E7" w:rsidRDefault="00437677" w:rsidP="009357E5">
      <w:pPr>
        <w:rPr>
          <w:color w:val="00465D" w:themeColor="accent1"/>
          <w:sz w:val="22"/>
          <w:szCs w:val="22"/>
        </w:rPr>
      </w:pPr>
      <w:r>
        <w:rPr>
          <w:color w:val="00465D" w:themeColor="accent1"/>
          <w:sz w:val="22"/>
          <w:szCs w:val="22"/>
        </w:rPr>
        <w:t xml:space="preserve">Clause 29 provides that the communications agreement </w:t>
      </w:r>
      <w:r w:rsidR="00A70D46">
        <w:rPr>
          <w:color w:val="00465D" w:themeColor="accent1"/>
          <w:sz w:val="22"/>
          <w:szCs w:val="22"/>
        </w:rPr>
        <w:t xml:space="preserve">applies to </w:t>
      </w:r>
      <w:r w:rsidR="002E7D6E">
        <w:rPr>
          <w:color w:val="00465D" w:themeColor="accent1"/>
          <w:sz w:val="22"/>
          <w:szCs w:val="22"/>
        </w:rPr>
        <w:t xml:space="preserve">a </w:t>
      </w:r>
      <w:r w:rsidR="00A70D46">
        <w:rPr>
          <w:color w:val="00465D" w:themeColor="accent1"/>
          <w:sz w:val="22"/>
          <w:szCs w:val="22"/>
        </w:rPr>
        <w:t xml:space="preserve">commissioner as if they were </w:t>
      </w:r>
      <w:r w:rsidR="002E7D6E">
        <w:rPr>
          <w:color w:val="00465D" w:themeColor="accent1"/>
          <w:sz w:val="22"/>
          <w:szCs w:val="22"/>
        </w:rPr>
        <w:t xml:space="preserve">the Mayor or President and </w:t>
      </w:r>
      <w:r w:rsidR="001B0A25">
        <w:rPr>
          <w:color w:val="00465D" w:themeColor="accent1"/>
          <w:sz w:val="22"/>
          <w:szCs w:val="22"/>
        </w:rPr>
        <w:t xml:space="preserve">the </w:t>
      </w:r>
      <w:r w:rsidR="002E7D6E">
        <w:rPr>
          <w:color w:val="00465D" w:themeColor="accent1"/>
          <w:sz w:val="22"/>
          <w:szCs w:val="22"/>
        </w:rPr>
        <w:t>Council of the Local Government.</w:t>
      </w:r>
      <w:r w:rsidR="00A23CC5">
        <w:rPr>
          <w:color w:val="00465D" w:themeColor="accent1"/>
          <w:sz w:val="22"/>
          <w:szCs w:val="22"/>
        </w:rPr>
        <w:t xml:space="preserve"> Clause 30 </w:t>
      </w:r>
      <w:r w:rsidR="00F32884">
        <w:rPr>
          <w:color w:val="00465D" w:themeColor="accent1"/>
          <w:sz w:val="22"/>
          <w:szCs w:val="22"/>
        </w:rPr>
        <w:t xml:space="preserve">then </w:t>
      </w:r>
      <w:r w:rsidR="00A23CC5">
        <w:rPr>
          <w:color w:val="00465D" w:themeColor="accent1"/>
          <w:sz w:val="22"/>
          <w:szCs w:val="22"/>
        </w:rPr>
        <w:t>modifies th</w:t>
      </w:r>
      <w:r w:rsidR="00F32884">
        <w:rPr>
          <w:color w:val="00465D" w:themeColor="accent1"/>
          <w:sz w:val="22"/>
          <w:szCs w:val="22"/>
        </w:rPr>
        <w:t>e</w:t>
      </w:r>
      <w:r w:rsidR="00A23CC5">
        <w:rPr>
          <w:color w:val="00465D" w:themeColor="accent1"/>
          <w:sz w:val="22"/>
          <w:szCs w:val="22"/>
        </w:rPr>
        <w:t xml:space="preserve"> application of the communications agreement</w:t>
      </w:r>
      <w:r w:rsidR="00F32884">
        <w:rPr>
          <w:color w:val="00465D" w:themeColor="accent1"/>
          <w:sz w:val="22"/>
          <w:szCs w:val="22"/>
        </w:rPr>
        <w:t xml:space="preserve"> to allow a commissioner to make a request to the CEO or any employee, in the manner determined by the commissioner and to specify the </w:t>
      </w:r>
      <w:proofErr w:type="gramStart"/>
      <w:r w:rsidR="00F32884">
        <w:rPr>
          <w:color w:val="00465D" w:themeColor="accent1"/>
          <w:sz w:val="22"/>
          <w:szCs w:val="22"/>
        </w:rPr>
        <w:t>manner in which</w:t>
      </w:r>
      <w:proofErr w:type="gramEnd"/>
      <w:r w:rsidR="00F32884">
        <w:rPr>
          <w:color w:val="00465D" w:themeColor="accent1"/>
          <w:sz w:val="22"/>
          <w:szCs w:val="22"/>
        </w:rPr>
        <w:t xml:space="preserve"> as response is to be provided</w:t>
      </w:r>
      <w:r w:rsidR="00A23CC5">
        <w:rPr>
          <w:color w:val="00465D" w:themeColor="accent1"/>
          <w:sz w:val="22"/>
          <w:szCs w:val="22"/>
        </w:rPr>
        <w:t>.</w:t>
      </w:r>
      <w:r w:rsidR="00F32884">
        <w:rPr>
          <w:color w:val="00465D" w:themeColor="accent1"/>
          <w:sz w:val="22"/>
          <w:szCs w:val="22"/>
        </w:rPr>
        <w:t xml:space="preserve"> It also provides for a commissioner to resolve disputes.</w:t>
      </w:r>
    </w:p>
    <w:p w14:paraId="40F41BCB" w14:textId="57E9B6FE" w:rsidR="00A759E7" w:rsidRPr="00254AFC" w:rsidRDefault="00F66DD5" w:rsidP="009357E5">
      <w:pPr>
        <w:rPr>
          <w:b/>
          <w:bCs/>
          <w:color w:val="00465D" w:themeColor="accent1"/>
          <w:sz w:val="22"/>
          <w:szCs w:val="22"/>
        </w:rPr>
      </w:pPr>
      <w:r w:rsidRPr="00254AFC">
        <w:rPr>
          <w:b/>
          <w:bCs/>
          <w:color w:val="00465D" w:themeColor="accent1"/>
          <w:sz w:val="22"/>
          <w:szCs w:val="22"/>
        </w:rPr>
        <w:t>WALGA Comment</w:t>
      </w:r>
    </w:p>
    <w:p w14:paraId="4A849356" w14:textId="5B1BB5F6" w:rsidR="00685D51" w:rsidRDefault="00AC2F6C" w:rsidP="009357E5">
      <w:pPr>
        <w:rPr>
          <w:color w:val="00465D" w:themeColor="accent1"/>
          <w:sz w:val="22"/>
          <w:szCs w:val="22"/>
        </w:rPr>
      </w:pPr>
      <w:r>
        <w:rPr>
          <w:color w:val="00465D" w:themeColor="accent1"/>
          <w:sz w:val="22"/>
          <w:szCs w:val="22"/>
        </w:rPr>
        <w:t xml:space="preserve">Section 2.38 of the Act provides that any reference to Council, Council Member, Mayor or President </w:t>
      </w:r>
      <w:r w:rsidR="00A83196">
        <w:rPr>
          <w:color w:val="00465D" w:themeColor="accent1"/>
          <w:sz w:val="22"/>
          <w:szCs w:val="22"/>
        </w:rPr>
        <w:t xml:space="preserve">in the Act or other written law </w:t>
      </w:r>
      <w:r>
        <w:rPr>
          <w:color w:val="00465D" w:themeColor="accent1"/>
          <w:sz w:val="22"/>
          <w:szCs w:val="22"/>
        </w:rPr>
        <w:t xml:space="preserve">applies to </w:t>
      </w:r>
      <w:r w:rsidR="00685D51">
        <w:rPr>
          <w:color w:val="00465D" w:themeColor="accent1"/>
          <w:sz w:val="22"/>
          <w:szCs w:val="22"/>
        </w:rPr>
        <w:t>a commissioner.</w:t>
      </w:r>
      <w:r w:rsidR="00620B31">
        <w:rPr>
          <w:color w:val="00465D" w:themeColor="accent1"/>
          <w:sz w:val="22"/>
          <w:szCs w:val="22"/>
        </w:rPr>
        <w:t xml:space="preserve"> A Local Government’s communications agreement would apply to </w:t>
      </w:r>
      <w:r w:rsidR="00F32884">
        <w:rPr>
          <w:color w:val="00465D" w:themeColor="accent1"/>
          <w:sz w:val="22"/>
          <w:szCs w:val="22"/>
        </w:rPr>
        <w:t>c</w:t>
      </w:r>
      <w:r w:rsidR="00620B31">
        <w:rPr>
          <w:color w:val="00465D" w:themeColor="accent1"/>
          <w:sz w:val="22"/>
          <w:szCs w:val="22"/>
        </w:rPr>
        <w:t xml:space="preserve">ommissioners on that basis, and a </w:t>
      </w:r>
      <w:r w:rsidR="00F32884">
        <w:rPr>
          <w:color w:val="00465D" w:themeColor="accent1"/>
          <w:sz w:val="22"/>
          <w:szCs w:val="22"/>
        </w:rPr>
        <w:t>c</w:t>
      </w:r>
      <w:r w:rsidR="00620B31">
        <w:rPr>
          <w:color w:val="00465D" w:themeColor="accent1"/>
          <w:sz w:val="22"/>
          <w:szCs w:val="22"/>
        </w:rPr>
        <w:t>ommissioner could adopt a new agreement with the CEO.</w:t>
      </w:r>
      <w:r w:rsidR="002D40D6">
        <w:rPr>
          <w:color w:val="00465D" w:themeColor="accent1"/>
          <w:sz w:val="22"/>
          <w:szCs w:val="22"/>
        </w:rPr>
        <w:t xml:space="preserve"> It does not seem appropriate for a </w:t>
      </w:r>
      <w:r w:rsidR="00F32884">
        <w:rPr>
          <w:color w:val="00465D" w:themeColor="accent1"/>
          <w:sz w:val="22"/>
          <w:szCs w:val="22"/>
        </w:rPr>
        <w:t>c</w:t>
      </w:r>
      <w:r w:rsidR="002D40D6">
        <w:rPr>
          <w:color w:val="00465D" w:themeColor="accent1"/>
          <w:sz w:val="22"/>
          <w:szCs w:val="22"/>
        </w:rPr>
        <w:t>ommissioner to direct requests to any employee of the Local Government.</w:t>
      </w:r>
    </w:p>
    <w:p w14:paraId="21B26543" w14:textId="623CC4FE" w:rsidR="00AC2F6C" w:rsidRPr="00254AFC" w:rsidRDefault="00B516FD" w:rsidP="009357E5">
      <w:pPr>
        <w:rPr>
          <w:b/>
          <w:bCs/>
          <w:color w:val="00465D" w:themeColor="accent1"/>
          <w:sz w:val="22"/>
          <w:szCs w:val="22"/>
        </w:rPr>
      </w:pPr>
      <w:r w:rsidRPr="00254AFC">
        <w:rPr>
          <w:b/>
          <w:bCs/>
          <w:color w:val="00465D" w:themeColor="accent1"/>
          <w:sz w:val="22"/>
          <w:szCs w:val="22"/>
        </w:rPr>
        <w:t>Q</w:t>
      </w:r>
      <w:r w:rsidR="00AC2F6C" w:rsidRPr="00254AFC">
        <w:rPr>
          <w:b/>
          <w:bCs/>
          <w:color w:val="00465D" w:themeColor="accent1"/>
          <w:sz w:val="22"/>
          <w:szCs w:val="22"/>
        </w:rPr>
        <w:t>uestions</w:t>
      </w:r>
    </w:p>
    <w:p w14:paraId="7BD51224" w14:textId="6645D433" w:rsidR="002D40D6" w:rsidRDefault="002D40D6" w:rsidP="00523F94">
      <w:pPr>
        <w:pStyle w:val="ListParagraph"/>
        <w:numPr>
          <w:ilvl w:val="0"/>
          <w:numId w:val="19"/>
        </w:numPr>
        <w:rPr>
          <w:color w:val="00465D" w:themeColor="accent1"/>
          <w:sz w:val="22"/>
          <w:szCs w:val="22"/>
        </w:rPr>
      </w:pPr>
      <w:r>
        <w:rPr>
          <w:color w:val="00465D" w:themeColor="accent1"/>
          <w:sz w:val="22"/>
          <w:szCs w:val="22"/>
        </w:rPr>
        <w:t xml:space="preserve">Should the rights and responsibilities of </w:t>
      </w:r>
      <w:r w:rsidR="00F32884">
        <w:rPr>
          <w:color w:val="00465D" w:themeColor="accent1"/>
          <w:sz w:val="22"/>
          <w:szCs w:val="22"/>
        </w:rPr>
        <w:t>c</w:t>
      </w:r>
      <w:r>
        <w:rPr>
          <w:color w:val="00465D" w:themeColor="accent1"/>
          <w:sz w:val="22"/>
          <w:szCs w:val="22"/>
        </w:rPr>
        <w:t xml:space="preserve">ommissioners under a communications agreement be consistent with the rights and responsibilities of Council, Council Members, Mayors and Presidents? </w:t>
      </w:r>
    </w:p>
    <w:p w14:paraId="12D6D983" w14:textId="04E8472F" w:rsidR="00CB312C" w:rsidRDefault="002D40D6" w:rsidP="00523F94">
      <w:pPr>
        <w:pStyle w:val="ListParagraph"/>
        <w:numPr>
          <w:ilvl w:val="0"/>
          <w:numId w:val="19"/>
        </w:numPr>
        <w:rPr>
          <w:color w:val="00465D" w:themeColor="accent1"/>
          <w:sz w:val="22"/>
          <w:szCs w:val="22"/>
        </w:rPr>
      </w:pPr>
      <w:r>
        <w:rPr>
          <w:color w:val="00465D" w:themeColor="accent1"/>
          <w:sz w:val="22"/>
          <w:szCs w:val="22"/>
        </w:rPr>
        <w:t xml:space="preserve">Is it inappropriate for a </w:t>
      </w:r>
      <w:r w:rsidR="00F32884">
        <w:rPr>
          <w:color w:val="00465D" w:themeColor="accent1"/>
          <w:sz w:val="22"/>
          <w:szCs w:val="22"/>
        </w:rPr>
        <w:t>commissioner</w:t>
      </w:r>
      <w:r>
        <w:rPr>
          <w:color w:val="00465D" w:themeColor="accent1"/>
          <w:sz w:val="22"/>
          <w:szCs w:val="22"/>
        </w:rPr>
        <w:t xml:space="preserve"> to make requests to any employee of the Local Government?</w:t>
      </w:r>
    </w:p>
    <w:p w14:paraId="2C9A5086" w14:textId="77777777" w:rsidR="003D62BD" w:rsidRDefault="003D62BD" w:rsidP="003D62BD">
      <w:pPr>
        <w:pStyle w:val="ListParagraph"/>
        <w:rPr>
          <w:color w:val="00465D" w:themeColor="accent1"/>
          <w:sz w:val="22"/>
          <w:szCs w:val="22"/>
        </w:rPr>
      </w:pPr>
    </w:p>
    <w:tbl>
      <w:tblPr>
        <w:tblStyle w:val="TableGrid"/>
        <w:tblW w:w="0" w:type="auto"/>
        <w:tblLook w:val="04A0" w:firstRow="1" w:lastRow="0" w:firstColumn="1" w:lastColumn="0" w:noHBand="0" w:noVBand="1"/>
      </w:tblPr>
      <w:tblGrid>
        <w:gridCol w:w="9016"/>
      </w:tblGrid>
      <w:tr w:rsidR="004335BA" w14:paraId="4994447D" w14:textId="77777777" w:rsidTr="00A83330">
        <w:tc>
          <w:tcPr>
            <w:tcW w:w="9016" w:type="dxa"/>
          </w:tcPr>
          <w:p w14:paraId="7C4A4DB6" w14:textId="77777777" w:rsidR="004335BA" w:rsidRPr="00456274" w:rsidRDefault="004335BA" w:rsidP="00A83330">
            <w:pPr>
              <w:rPr>
                <w:b/>
                <w:bCs/>
              </w:rPr>
            </w:pPr>
            <w:r w:rsidRPr="00456274">
              <w:rPr>
                <w:b/>
                <w:bCs/>
              </w:rPr>
              <w:t>Local Government Response:</w:t>
            </w:r>
          </w:p>
        </w:tc>
      </w:tr>
      <w:tr w:rsidR="004335BA" w14:paraId="03B22632" w14:textId="77777777" w:rsidTr="00A83330">
        <w:tc>
          <w:tcPr>
            <w:tcW w:w="9016" w:type="dxa"/>
          </w:tcPr>
          <w:sdt>
            <w:sdtPr>
              <w:id w:val="-1832972349"/>
              <w:placeholder>
                <w:docPart w:val="CD9F51CD9CF949BEB599ACF76F519B18"/>
              </w:placeholder>
              <w:showingPlcHdr/>
            </w:sdtPr>
            <w:sdtContent>
              <w:p w14:paraId="58145589" w14:textId="77777777" w:rsidR="004335BA" w:rsidRDefault="004335BA" w:rsidP="00A83330">
                <w:r w:rsidRPr="00663A9B">
                  <w:rPr>
                    <w:rStyle w:val="PlaceholderText"/>
                  </w:rPr>
                  <w:t>Click or tap here to enter text.</w:t>
                </w:r>
              </w:p>
            </w:sdtContent>
          </w:sdt>
          <w:p w14:paraId="1F2258B7" w14:textId="77777777" w:rsidR="004335BA" w:rsidRDefault="004335BA" w:rsidP="00A83330"/>
        </w:tc>
      </w:tr>
    </w:tbl>
    <w:p w14:paraId="07D1F4B3" w14:textId="2E7DC135" w:rsidR="00F32884" w:rsidRDefault="00F32884" w:rsidP="003D62BD">
      <w:pPr>
        <w:pStyle w:val="Heading3"/>
        <w:numPr>
          <w:ilvl w:val="0"/>
          <w:numId w:val="0"/>
        </w:numPr>
        <w:ind w:left="1134" w:hanging="1134"/>
      </w:pPr>
      <w:r>
        <w:br w:type="page"/>
      </w:r>
    </w:p>
    <w:p w14:paraId="2969DD74" w14:textId="77777777" w:rsidR="003D62BD" w:rsidRDefault="003D62BD" w:rsidP="003D62BD">
      <w:pPr>
        <w:pStyle w:val="Heading3"/>
        <w:numPr>
          <w:ilvl w:val="0"/>
          <w:numId w:val="0"/>
        </w:numPr>
        <w:ind w:left="1134" w:hanging="1134"/>
      </w:pPr>
    </w:p>
    <w:p w14:paraId="54B460DA" w14:textId="7CC0B44D" w:rsidR="001815DF" w:rsidRDefault="001815DF" w:rsidP="00772FF5">
      <w:pPr>
        <w:pStyle w:val="Heading3"/>
      </w:pPr>
      <w:bookmarkStart w:id="22" w:name="_Toc200963962"/>
      <w:r>
        <w:t>Amendment</w:t>
      </w:r>
      <w:r w:rsidR="006F3A71">
        <w:t>s</w:t>
      </w:r>
      <w:r>
        <w:t xml:space="preserve"> to M</w:t>
      </w:r>
      <w:r w:rsidR="00427A39">
        <w:t xml:space="preserve">odel </w:t>
      </w:r>
      <w:r>
        <w:t>C</w:t>
      </w:r>
      <w:r w:rsidR="00427A39">
        <w:t xml:space="preserve">ode of </w:t>
      </w:r>
      <w:r>
        <w:t>C</w:t>
      </w:r>
      <w:r w:rsidR="00427A39">
        <w:t>onduct</w:t>
      </w:r>
      <w:bookmarkEnd w:id="22"/>
      <w:r>
        <w:t xml:space="preserve"> </w:t>
      </w:r>
    </w:p>
    <w:p w14:paraId="0352C19D" w14:textId="77777777" w:rsidR="00B747FE" w:rsidRPr="00254AFC" w:rsidRDefault="00B747FE" w:rsidP="009357E5">
      <w:pPr>
        <w:rPr>
          <w:b/>
          <w:bCs/>
          <w:color w:val="00465D" w:themeColor="accent1"/>
          <w:sz w:val="22"/>
          <w:szCs w:val="22"/>
        </w:rPr>
      </w:pPr>
      <w:r w:rsidRPr="00254AFC">
        <w:rPr>
          <w:b/>
          <w:bCs/>
          <w:color w:val="00465D" w:themeColor="accent1"/>
          <w:sz w:val="22"/>
          <w:szCs w:val="22"/>
        </w:rPr>
        <w:t>Draft Regulations</w:t>
      </w:r>
    </w:p>
    <w:p w14:paraId="7743F712" w14:textId="257BED6A" w:rsidR="0014544B" w:rsidRDefault="005B65A8" w:rsidP="009357E5">
      <w:pPr>
        <w:rPr>
          <w:color w:val="00465D" w:themeColor="accent1"/>
          <w:sz w:val="22"/>
          <w:szCs w:val="22"/>
        </w:rPr>
      </w:pPr>
      <w:r>
        <w:rPr>
          <w:color w:val="00465D" w:themeColor="accent1"/>
          <w:sz w:val="22"/>
          <w:szCs w:val="22"/>
        </w:rPr>
        <w:t>Regulation 10(4) of the Draft Regulations</w:t>
      </w:r>
      <w:r w:rsidR="0014544B">
        <w:rPr>
          <w:color w:val="00465D" w:themeColor="accent1"/>
          <w:sz w:val="22"/>
          <w:szCs w:val="22"/>
        </w:rPr>
        <w:t xml:space="preserve"> will amend clause 20 of the Model Code of Conduct for Council Members, Committee Members and Candidates (Sch</w:t>
      </w:r>
      <w:r w:rsidR="004F29C2">
        <w:rPr>
          <w:color w:val="00465D" w:themeColor="accent1"/>
          <w:sz w:val="22"/>
          <w:szCs w:val="22"/>
        </w:rPr>
        <w:t xml:space="preserve"> 1 of the </w:t>
      </w:r>
      <w:r w:rsidR="004F29C2" w:rsidRPr="004F29C2">
        <w:rPr>
          <w:i/>
          <w:iCs/>
          <w:color w:val="00465D" w:themeColor="accent1"/>
          <w:sz w:val="22"/>
          <w:szCs w:val="22"/>
        </w:rPr>
        <w:t>Local Government (Model Code of Conduct) Regulations 2021</w:t>
      </w:r>
      <w:r w:rsidR="004F29C2" w:rsidRPr="0059018D">
        <w:rPr>
          <w:i/>
          <w:iCs/>
          <w:color w:val="00465D" w:themeColor="accent1"/>
          <w:sz w:val="22"/>
          <w:szCs w:val="22"/>
        </w:rPr>
        <w:t>)</w:t>
      </w:r>
      <w:r w:rsidR="004F29C2">
        <w:rPr>
          <w:color w:val="00465D" w:themeColor="accent1"/>
          <w:sz w:val="22"/>
          <w:szCs w:val="22"/>
        </w:rPr>
        <w:t>.</w:t>
      </w:r>
      <w:r w:rsidR="0059018D">
        <w:rPr>
          <w:color w:val="00465D" w:themeColor="accent1"/>
          <w:sz w:val="22"/>
          <w:szCs w:val="22"/>
        </w:rPr>
        <w:t xml:space="preserve"> </w:t>
      </w:r>
      <w:r w:rsidR="00E43B48">
        <w:rPr>
          <w:color w:val="00465D" w:themeColor="accent1"/>
          <w:sz w:val="22"/>
          <w:szCs w:val="22"/>
        </w:rPr>
        <w:t xml:space="preserve">As a result, </w:t>
      </w:r>
      <w:r w:rsidR="00715841">
        <w:rPr>
          <w:color w:val="00465D" w:themeColor="accent1"/>
          <w:sz w:val="22"/>
          <w:szCs w:val="22"/>
        </w:rPr>
        <w:t xml:space="preserve">the prohibition on a Council Member directing or attempting to direct a local government employee </w:t>
      </w:r>
      <w:r w:rsidR="0020463C">
        <w:rPr>
          <w:color w:val="00465D" w:themeColor="accent1"/>
          <w:sz w:val="22"/>
          <w:szCs w:val="22"/>
        </w:rPr>
        <w:t>will not apply to anything</w:t>
      </w:r>
      <w:r w:rsidR="00E43B48">
        <w:rPr>
          <w:color w:val="00465D" w:themeColor="accent1"/>
          <w:sz w:val="22"/>
          <w:szCs w:val="22"/>
        </w:rPr>
        <w:t xml:space="preserve"> </w:t>
      </w:r>
      <w:r w:rsidR="004E17D4">
        <w:rPr>
          <w:color w:val="00465D" w:themeColor="accent1"/>
          <w:sz w:val="22"/>
          <w:szCs w:val="22"/>
        </w:rPr>
        <w:t>that a Council Member does as part of making a request in accordance with a communications agreement.</w:t>
      </w:r>
    </w:p>
    <w:p w14:paraId="47054ECD" w14:textId="15913365" w:rsidR="004F29C2" w:rsidRPr="00254AFC" w:rsidRDefault="004441CE" w:rsidP="009357E5">
      <w:pPr>
        <w:rPr>
          <w:b/>
          <w:bCs/>
          <w:color w:val="00465D" w:themeColor="accent1"/>
          <w:sz w:val="22"/>
          <w:szCs w:val="22"/>
        </w:rPr>
      </w:pPr>
      <w:r w:rsidRPr="00254AFC">
        <w:rPr>
          <w:b/>
          <w:bCs/>
          <w:color w:val="00465D" w:themeColor="accent1"/>
          <w:sz w:val="22"/>
          <w:szCs w:val="22"/>
        </w:rPr>
        <w:t>WALGA comment</w:t>
      </w:r>
    </w:p>
    <w:p w14:paraId="3BAEBF4A" w14:textId="77777777" w:rsidR="00620B31" w:rsidRDefault="00620B31" w:rsidP="00620B31">
      <w:pPr>
        <w:rPr>
          <w:color w:val="00465D" w:themeColor="accent1"/>
          <w:sz w:val="22"/>
          <w:szCs w:val="22"/>
        </w:rPr>
      </w:pPr>
      <w:r>
        <w:rPr>
          <w:color w:val="00465D" w:themeColor="accent1"/>
          <w:sz w:val="22"/>
          <w:szCs w:val="22"/>
        </w:rPr>
        <w:t>Model Code of Conduct clause 20(2)(a) prohibits a Council Member from directing or attempting to direct a Local Government employee to do or not to do anything in their capacity as a Local Government employee.</w:t>
      </w:r>
    </w:p>
    <w:p w14:paraId="6C572FBC" w14:textId="6BE55095" w:rsidR="00E449FC" w:rsidRDefault="00620B31" w:rsidP="009357E5">
      <w:pPr>
        <w:rPr>
          <w:color w:val="00465D" w:themeColor="accent1"/>
          <w:sz w:val="22"/>
          <w:szCs w:val="22"/>
        </w:rPr>
      </w:pPr>
      <w:r>
        <w:rPr>
          <w:color w:val="00465D" w:themeColor="accent1"/>
          <w:sz w:val="22"/>
          <w:szCs w:val="22"/>
        </w:rPr>
        <w:t>This</w:t>
      </w:r>
      <w:r w:rsidR="00897797">
        <w:rPr>
          <w:color w:val="00465D" w:themeColor="accent1"/>
          <w:sz w:val="22"/>
          <w:szCs w:val="22"/>
        </w:rPr>
        <w:t xml:space="preserve"> </w:t>
      </w:r>
      <w:r w:rsidR="00116A90">
        <w:rPr>
          <w:color w:val="00465D" w:themeColor="accent1"/>
          <w:sz w:val="22"/>
          <w:szCs w:val="22"/>
        </w:rPr>
        <w:t xml:space="preserve">prohibition does not apply to anything done during deliberations at a Council </w:t>
      </w:r>
      <w:r w:rsidR="00897797">
        <w:rPr>
          <w:color w:val="00465D" w:themeColor="accent1"/>
          <w:sz w:val="22"/>
          <w:szCs w:val="22"/>
        </w:rPr>
        <w:t>or Committee m</w:t>
      </w:r>
      <w:r w:rsidR="00116A90">
        <w:rPr>
          <w:color w:val="00465D" w:themeColor="accent1"/>
          <w:sz w:val="22"/>
          <w:szCs w:val="22"/>
        </w:rPr>
        <w:t>eeting.</w:t>
      </w:r>
      <w:r w:rsidR="00897797">
        <w:rPr>
          <w:color w:val="00465D" w:themeColor="accent1"/>
          <w:sz w:val="22"/>
          <w:szCs w:val="22"/>
        </w:rPr>
        <w:t xml:space="preserve"> Th</w:t>
      </w:r>
      <w:r>
        <w:rPr>
          <w:color w:val="00465D" w:themeColor="accent1"/>
          <w:sz w:val="22"/>
          <w:szCs w:val="22"/>
        </w:rPr>
        <w:t>e proposed</w:t>
      </w:r>
      <w:r w:rsidR="00897797">
        <w:rPr>
          <w:color w:val="00465D" w:themeColor="accent1"/>
          <w:sz w:val="22"/>
          <w:szCs w:val="22"/>
        </w:rPr>
        <w:t xml:space="preserve"> </w:t>
      </w:r>
      <w:r w:rsidR="00141E42">
        <w:rPr>
          <w:color w:val="00465D" w:themeColor="accent1"/>
          <w:sz w:val="22"/>
          <w:szCs w:val="22"/>
        </w:rPr>
        <w:t xml:space="preserve">amendment </w:t>
      </w:r>
      <w:r>
        <w:rPr>
          <w:color w:val="00465D" w:themeColor="accent1"/>
          <w:sz w:val="22"/>
          <w:szCs w:val="22"/>
        </w:rPr>
        <w:t>would expand</w:t>
      </w:r>
      <w:r w:rsidR="00141E42">
        <w:rPr>
          <w:color w:val="00465D" w:themeColor="accent1"/>
          <w:sz w:val="22"/>
          <w:szCs w:val="22"/>
        </w:rPr>
        <w:t xml:space="preserve"> the circumstances </w:t>
      </w:r>
      <w:r w:rsidR="00E449FC">
        <w:rPr>
          <w:color w:val="00465D" w:themeColor="accent1"/>
          <w:sz w:val="22"/>
          <w:szCs w:val="22"/>
        </w:rPr>
        <w:t>in which</w:t>
      </w:r>
      <w:r w:rsidR="00141E42">
        <w:rPr>
          <w:color w:val="00465D" w:themeColor="accent1"/>
          <w:sz w:val="22"/>
          <w:szCs w:val="22"/>
        </w:rPr>
        <w:t xml:space="preserve"> a Council Member </w:t>
      </w:r>
      <w:r w:rsidR="00E449FC">
        <w:rPr>
          <w:color w:val="00465D" w:themeColor="accent1"/>
          <w:sz w:val="22"/>
          <w:szCs w:val="22"/>
        </w:rPr>
        <w:t>may direct an employee.</w:t>
      </w:r>
    </w:p>
    <w:p w14:paraId="6601DF63" w14:textId="40CC55FA" w:rsidR="00620B31" w:rsidRDefault="00620B31" w:rsidP="009357E5">
      <w:pPr>
        <w:rPr>
          <w:color w:val="00465D" w:themeColor="accent1"/>
          <w:sz w:val="22"/>
          <w:szCs w:val="22"/>
        </w:rPr>
      </w:pPr>
      <w:r>
        <w:rPr>
          <w:color w:val="00465D" w:themeColor="accent1"/>
          <w:sz w:val="22"/>
          <w:szCs w:val="22"/>
        </w:rPr>
        <w:t xml:space="preserve">The proposed amendment implies that a request for information or administrative request may be made in a manner that is an attempt to </w:t>
      </w:r>
      <w:r w:rsidRPr="00620B31">
        <w:rPr>
          <w:i/>
          <w:iCs/>
          <w:color w:val="00465D" w:themeColor="accent1"/>
          <w:sz w:val="22"/>
          <w:szCs w:val="22"/>
        </w:rPr>
        <w:t>direct</w:t>
      </w:r>
      <w:r>
        <w:rPr>
          <w:color w:val="00465D" w:themeColor="accent1"/>
          <w:sz w:val="22"/>
          <w:szCs w:val="22"/>
        </w:rPr>
        <w:t xml:space="preserve"> a local government employee</w:t>
      </w:r>
      <w:r w:rsidR="006749E6">
        <w:rPr>
          <w:color w:val="00465D" w:themeColor="accent1"/>
          <w:sz w:val="22"/>
          <w:szCs w:val="22"/>
        </w:rPr>
        <w:t xml:space="preserve"> and has the effect of allowing such direction without breaching Code of Conduct provisions</w:t>
      </w:r>
      <w:r>
        <w:rPr>
          <w:color w:val="00465D" w:themeColor="accent1"/>
          <w:sz w:val="22"/>
          <w:szCs w:val="22"/>
        </w:rPr>
        <w:t>.</w:t>
      </w:r>
    </w:p>
    <w:p w14:paraId="188CA659" w14:textId="1EB9C692" w:rsidR="00E449FC" w:rsidRPr="00254AFC" w:rsidRDefault="0034526B" w:rsidP="009357E5">
      <w:pPr>
        <w:rPr>
          <w:b/>
          <w:bCs/>
          <w:color w:val="00465D" w:themeColor="accent1"/>
          <w:sz w:val="22"/>
          <w:szCs w:val="22"/>
        </w:rPr>
      </w:pPr>
      <w:r w:rsidRPr="00254AFC">
        <w:rPr>
          <w:b/>
          <w:bCs/>
          <w:color w:val="00465D" w:themeColor="accent1"/>
          <w:sz w:val="22"/>
          <w:szCs w:val="22"/>
        </w:rPr>
        <w:t>Q</w:t>
      </w:r>
      <w:r w:rsidR="00E449FC" w:rsidRPr="00254AFC">
        <w:rPr>
          <w:b/>
          <w:bCs/>
          <w:color w:val="00465D" w:themeColor="accent1"/>
          <w:sz w:val="22"/>
          <w:szCs w:val="22"/>
        </w:rPr>
        <w:t>uestions</w:t>
      </w:r>
    </w:p>
    <w:p w14:paraId="4D95CE35" w14:textId="1EF7E74A" w:rsidR="00210B61" w:rsidRDefault="00E449FC" w:rsidP="00523F94">
      <w:pPr>
        <w:pStyle w:val="ListParagraph"/>
        <w:numPr>
          <w:ilvl w:val="0"/>
          <w:numId w:val="19"/>
        </w:numPr>
        <w:rPr>
          <w:color w:val="00465D" w:themeColor="accent1"/>
          <w:sz w:val="22"/>
          <w:szCs w:val="22"/>
        </w:rPr>
      </w:pPr>
      <w:r>
        <w:rPr>
          <w:color w:val="00465D" w:themeColor="accent1"/>
          <w:sz w:val="22"/>
          <w:szCs w:val="22"/>
        </w:rPr>
        <w:t>Is it necessary</w:t>
      </w:r>
      <w:r w:rsidR="00620B31">
        <w:rPr>
          <w:color w:val="00465D" w:themeColor="accent1"/>
          <w:sz w:val="22"/>
          <w:szCs w:val="22"/>
        </w:rPr>
        <w:t xml:space="preserve"> or appropriate</w:t>
      </w:r>
      <w:r>
        <w:rPr>
          <w:color w:val="00465D" w:themeColor="accent1"/>
          <w:sz w:val="22"/>
          <w:szCs w:val="22"/>
        </w:rPr>
        <w:t xml:space="preserve"> for a Council Member to be able to direct a local government employee when making a request in accordance with a communications agreement? </w:t>
      </w:r>
    </w:p>
    <w:p w14:paraId="7A050746" w14:textId="77777777" w:rsidR="00F32884" w:rsidRDefault="00F32884" w:rsidP="00F32884">
      <w:pPr>
        <w:pStyle w:val="ListParagraph"/>
        <w:rPr>
          <w:color w:val="00465D" w:themeColor="accent1"/>
          <w:sz w:val="22"/>
          <w:szCs w:val="22"/>
        </w:rPr>
      </w:pPr>
    </w:p>
    <w:tbl>
      <w:tblPr>
        <w:tblStyle w:val="TableGrid"/>
        <w:tblW w:w="0" w:type="auto"/>
        <w:tblLook w:val="04A0" w:firstRow="1" w:lastRow="0" w:firstColumn="1" w:lastColumn="0" w:noHBand="0" w:noVBand="1"/>
      </w:tblPr>
      <w:tblGrid>
        <w:gridCol w:w="9016"/>
      </w:tblGrid>
      <w:tr w:rsidR="004335BA" w14:paraId="5A5A805B" w14:textId="77777777" w:rsidTr="00A83330">
        <w:tc>
          <w:tcPr>
            <w:tcW w:w="9016" w:type="dxa"/>
          </w:tcPr>
          <w:p w14:paraId="4557F4E3" w14:textId="77777777" w:rsidR="004335BA" w:rsidRPr="00456274" w:rsidRDefault="004335BA" w:rsidP="00A83330">
            <w:pPr>
              <w:rPr>
                <w:b/>
                <w:bCs/>
              </w:rPr>
            </w:pPr>
            <w:r w:rsidRPr="00456274">
              <w:rPr>
                <w:b/>
                <w:bCs/>
              </w:rPr>
              <w:t>Local Government Response:</w:t>
            </w:r>
          </w:p>
        </w:tc>
      </w:tr>
      <w:tr w:rsidR="004335BA" w14:paraId="084891DB" w14:textId="77777777" w:rsidTr="00A83330">
        <w:tc>
          <w:tcPr>
            <w:tcW w:w="9016" w:type="dxa"/>
          </w:tcPr>
          <w:sdt>
            <w:sdtPr>
              <w:id w:val="284082365"/>
              <w:placeholder>
                <w:docPart w:val="C980CEADAFAD42A0B565FD972ABCFFF6"/>
              </w:placeholder>
              <w:showingPlcHdr/>
            </w:sdtPr>
            <w:sdtContent>
              <w:p w14:paraId="5CFAFF5E" w14:textId="77777777" w:rsidR="004335BA" w:rsidRDefault="004335BA" w:rsidP="00A83330">
                <w:r w:rsidRPr="00663A9B">
                  <w:rPr>
                    <w:rStyle w:val="PlaceholderText"/>
                  </w:rPr>
                  <w:t>Click or tap here to enter text.</w:t>
                </w:r>
              </w:p>
            </w:sdtContent>
          </w:sdt>
          <w:p w14:paraId="2423B0F6" w14:textId="77777777" w:rsidR="004335BA" w:rsidRDefault="004335BA" w:rsidP="00A83330"/>
        </w:tc>
      </w:tr>
    </w:tbl>
    <w:p w14:paraId="5195D7A0" w14:textId="77777777" w:rsidR="003D62BD" w:rsidRDefault="003D62BD" w:rsidP="00510A55">
      <w:pPr>
        <w:pStyle w:val="Heading2"/>
      </w:pPr>
      <w:r>
        <w:br w:type="page"/>
      </w:r>
    </w:p>
    <w:p w14:paraId="14DD0C23" w14:textId="3EEE2889" w:rsidR="007B4510" w:rsidRDefault="007B4510" w:rsidP="00510A55">
      <w:pPr>
        <w:pStyle w:val="Heading2"/>
      </w:pPr>
      <w:bookmarkStart w:id="23" w:name="_Toc200963963"/>
      <w:r>
        <w:lastRenderedPageBreak/>
        <w:t>Draft Order</w:t>
      </w:r>
      <w:bookmarkEnd w:id="23"/>
    </w:p>
    <w:p w14:paraId="4D5C307C" w14:textId="5AAE25C0" w:rsidR="00F47A01" w:rsidRDefault="00CB7C61" w:rsidP="007B4510">
      <w:pPr>
        <w:pStyle w:val="Heading3"/>
      </w:pPr>
      <w:bookmarkStart w:id="24" w:name="_Toc200963964"/>
      <w:r>
        <w:t xml:space="preserve">Clause 4 </w:t>
      </w:r>
      <w:r w:rsidR="00F47A01">
        <w:t>General principles</w:t>
      </w:r>
      <w:bookmarkEnd w:id="24"/>
    </w:p>
    <w:p w14:paraId="0EB93993" w14:textId="268B7355" w:rsidR="0034526B" w:rsidRPr="003E2FA8" w:rsidRDefault="0034526B" w:rsidP="00F47A01">
      <w:pPr>
        <w:rPr>
          <w:b/>
          <w:bCs/>
          <w:color w:val="00465D" w:themeColor="accent1"/>
          <w:sz w:val="22"/>
          <w:szCs w:val="22"/>
        </w:rPr>
      </w:pPr>
      <w:r w:rsidRPr="003E2FA8">
        <w:rPr>
          <w:b/>
          <w:bCs/>
          <w:color w:val="00465D" w:themeColor="accent1"/>
          <w:sz w:val="22"/>
          <w:szCs w:val="22"/>
        </w:rPr>
        <w:t>Draft Order</w:t>
      </w:r>
    </w:p>
    <w:p w14:paraId="438C73FB" w14:textId="78699F66" w:rsidR="0034526B" w:rsidRDefault="0034526B" w:rsidP="00F47A01">
      <w:pPr>
        <w:rPr>
          <w:color w:val="00465D" w:themeColor="accent1"/>
          <w:sz w:val="22"/>
          <w:szCs w:val="22"/>
        </w:rPr>
      </w:pPr>
      <w:r w:rsidRPr="003E2FA8">
        <w:rPr>
          <w:color w:val="00465D" w:themeColor="accent1"/>
          <w:sz w:val="22"/>
          <w:szCs w:val="22"/>
        </w:rPr>
        <w:t xml:space="preserve">Clause 4 of the </w:t>
      </w:r>
      <w:r w:rsidR="003E2FA8">
        <w:rPr>
          <w:color w:val="00465D" w:themeColor="accent1"/>
          <w:sz w:val="22"/>
          <w:szCs w:val="22"/>
        </w:rPr>
        <w:t>Draft Order provides general principles</w:t>
      </w:r>
      <w:r w:rsidR="006D157E">
        <w:rPr>
          <w:color w:val="00465D" w:themeColor="accent1"/>
          <w:sz w:val="22"/>
          <w:szCs w:val="22"/>
        </w:rPr>
        <w:t xml:space="preserve"> for</w:t>
      </w:r>
      <w:r w:rsidR="00F36D74">
        <w:rPr>
          <w:color w:val="00465D" w:themeColor="accent1"/>
          <w:sz w:val="22"/>
          <w:szCs w:val="22"/>
        </w:rPr>
        <w:t xml:space="preserve"> both the Council and the CEO</w:t>
      </w:r>
      <w:r w:rsidR="007701DF">
        <w:rPr>
          <w:color w:val="00465D" w:themeColor="accent1"/>
          <w:sz w:val="22"/>
          <w:szCs w:val="22"/>
        </w:rPr>
        <w:t xml:space="preserve">, largely relating to </w:t>
      </w:r>
      <w:r w:rsidR="00E84B8D">
        <w:rPr>
          <w:color w:val="00465D" w:themeColor="accent1"/>
          <w:sz w:val="22"/>
          <w:szCs w:val="22"/>
        </w:rPr>
        <w:t xml:space="preserve">acting and communicating in accordance with the agreement. </w:t>
      </w:r>
      <w:r w:rsidR="00444BDF">
        <w:rPr>
          <w:color w:val="00465D" w:themeColor="accent1"/>
          <w:sz w:val="22"/>
          <w:szCs w:val="22"/>
        </w:rPr>
        <w:t xml:space="preserve">This includes that the CEO will support Council Members and Committee Members in performing their functions under law, and that </w:t>
      </w:r>
      <w:r w:rsidR="008C1082">
        <w:rPr>
          <w:color w:val="00465D" w:themeColor="accent1"/>
          <w:sz w:val="22"/>
          <w:szCs w:val="22"/>
        </w:rPr>
        <w:t>Council Members and Committee Members will only request information relevant to their functions under law.</w:t>
      </w:r>
    </w:p>
    <w:p w14:paraId="5390269D" w14:textId="35634B6D" w:rsidR="00F36D74" w:rsidRPr="00CD2CCA" w:rsidRDefault="00E84B8D" w:rsidP="00F47A01">
      <w:pPr>
        <w:rPr>
          <w:b/>
          <w:bCs/>
          <w:color w:val="00465D" w:themeColor="accent1"/>
          <w:sz w:val="22"/>
          <w:szCs w:val="22"/>
        </w:rPr>
      </w:pPr>
      <w:r w:rsidRPr="00CD2CCA">
        <w:rPr>
          <w:b/>
          <w:bCs/>
          <w:color w:val="00465D" w:themeColor="accent1"/>
          <w:sz w:val="22"/>
          <w:szCs w:val="22"/>
        </w:rPr>
        <w:t>Questions</w:t>
      </w:r>
    </w:p>
    <w:p w14:paraId="77D2D2AF" w14:textId="3E5B2A4F" w:rsidR="00E84B8D" w:rsidRDefault="00C123FF" w:rsidP="00523F94">
      <w:pPr>
        <w:pStyle w:val="ListParagraph"/>
        <w:numPr>
          <w:ilvl w:val="0"/>
          <w:numId w:val="19"/>
        </w:numPr>
        <w:rPr>
          <w:color w:val="00465D" w:themeColor="accent1"/>
          <w:sz w:val="22"/>
          <w:szCs w:val="22"/>
        </w:rPr>
      </w:pPr>
      <w:r>
        <w:rPr>
          <w:color w:val="00465D" w:themeColor="accent1"/>
          <w:sz w:val="22"/>
          <w:szCs w:val="22"/>
        </w:rPr>
        <w:t>Are there any additional principles that should be referenced in this clause?</w:t>
      </w:r>
    </w:p>
    <w:p w14:paraId="45FE4362" w14:textId="187B9D3D" w:rsidR="00F47A01" w:rsidRDefault="00C123FF" w:rsidP="00523F94">
      <w:pPr>
        <w:pStyle w:val="ListParagraph"/>
        <w:numPr>
          <w:ilvl w:val="0"/>
          <w:numId w:val="19"/>
        </w:numPr>
        <w:rPr>
          <w:color w:val="00465D" w:themeColor="accent1"/>
          <w:sz w:val="22"/>
          <w:szCs w:val="22"/>
        </w:rPr>
      </w:pPr>
      <w:r>
        <w:rPr>
          <w:color w:val="00465D" w:themeColor="accent1"/>
          <w:sz w:val="22"/>
          <w:szCs w:val="22"/>
        </w:rPr>
        <w:t xml:space="preserve">Would it be </w:t>
      </w:r>
      <w:r w:rsidR="00620B31">
        <w:rPr>
          <w:color w:val="00465D" w:themeColor="accent1"/>
          <w:sz w:val="22"/>
          <w:szCs w:val="22"/>
        </w:rPr>
        <w:t>beneficial</w:t>
      </w:r>
      <w:r>
        <w:rPr>
          <w:color w:val="00465D" w:themeColor="accent1"/>
          <w:sz w:val="22"/>
          <w:szCs w:val="22"/>
        </w:rPr>
        <w:t xml:space="preserve"> to include a</w:t>
      </w:r>
      <w:r w:rsidR="00620B31">
        <w:rPr>
          <w:color w:val="00465D" w:themeColor="accent1"/>
          <w:sz w:val="22"/>
          <w:szCs w:val="22"/>
        </w:rPr>
        <w:t xml:space="preserve"> principle requiring that </w:t>
      </w:r>
      <w:r w:rsidR="00FD7876" w:rsidRPr="003E2FA8">
        <w:rPr>
          <w:color w:val="00465D" w:themeColor="accent1"/>
          <w:sz w:val="22"/>
          <w:szCs w:val="22"/>
        </w:rPr>
        <w:t>the comm</w:t>
      </w:r>
      <w:r>
        <w:rPr>
          <w:color w:val="00465D" w:themeColor="accent1"/>
          <w:sz w:val="22"/>
          <w:szCs w:val="22"/>
        </w:rPr>
        <w:t>unication</w:t>
      </w:r>
      <w:r w:rsidR="00FD7876" w:rsidRPr="003E2FA8">
        <w:rPr>
          <w:color w:val="00465D" w:themeColor="accent1"/>
          <w:sz w:val="22"/>
          <w:szCs w:val="22"/>
        </w:rPr>
        <w:t xml:space="preserve">s agreement </w:t>
      </w:r>
      <w:r w:rsidR="00620B31">
        <w:rPr>
          <w:color w:val="00465D" w:themeColor="accent1"/>
          <w:sz w:val="22"/>
          <w:szCs w:val="22"/>
        </w:rPr>
        <w:t xml:space="preserve">be applied </w:t>
      </w:r>
      <w:r w:rsidR="006D157E">
        <w:rPr>
          <w:color w:val="00465D" w:themeColor="accent1"/>
          <w:sz w:val="22"/>
          <w:szCs w:val="22"/>
        </w:rPr>
        <w:t xml:space="preserve">in a manner that is </w:t>
      </w:r>
      <w:r w:rsidR="00FD7876" w:rsidRPr="003E2FA8">
        <w:rPr>
          <w:color w:val="00465D" w:themeColor="accent1"/>
          <w:sz w:val="22"/>
          <w:szCs w:val="22"/>
        </w:rPr>
        <w:t xml:space="preserve">consistent with </w:t>
      </w:r>
      <w:r w:rsidR="004C109C" w:rsidRPr="003E2FA8">
        <w:rPr>
          <w:color w:val="00465D" w:themeColor="accent1"/>
          <w:sz w:val="22"/>
          <w:szCs w:val="22"/>
        </w:rPr>
        <w:t xml:space="preserve">the respective </w:t>
      </w:r>
      <w:r w:rsidR="00FD7876" w:rsidRPr="003E2FA8">
        <w:rPr>
          <w:color w:val="00465D" w:themeColor="accent1"/>
          <w:sz w:val="22"/>
          <w:szCs w:val="22"/>
        </w:rPr>
        <w:t>roles and responsibilities</w:t>
      </w:r>
      <w:r w:rsidR="00CD2CCA">
        <w:rPr>
          <w:color w:val="00465D" w:themeColor="accent1"/>
          <w:sz w:val="22"/>
          <w:szCs w:val="22"/>
        </w:rPr>
        <w:t xml:space="preserve"> of Council and the CEO</w:t>
      </w:r>
      <w:r w:rsidR="00620B31">
        <w:rPr>
          <w:color w:val="00465D" w:themeColor="accent1"/>
          <w:sz w:val="22"/>
          <w:szCs w:val="22"/>
        </w:rPr>
        <w:t xml:space="preserve"> under the Act</w:t>
      </w:r>
      <w:r w:rsidR="00CD2CCA">
        <w:rPr>
          <w:color w:val="00465D" w:themeColor="accent1"/>
          <w:sz w:val="22"/>
          <w:szCs w:val="22"/>
        </w:rPr>
        <w:t>?</w:t>
      </w:r>
    </w:p>
    <w:p w14:paraId="05068370" w14:textId="77777777" w:rsidR="003D62BD" w:rsidRDefault="003D62BD" w:rsidP="003D62BD">
      <w:pPr>
        <w:pStyle w:val="ListParagraph"/>
        <w:rPr>
          <w:color w:val="00465D" w:themeColor="accent1"/>
          <w:sz w:val="22"/>
          <w:szCs w:val="22"/>
        </w:rPr>
      </w:pPr>
    </w:p>
    <w:tbl>
      <w:tblPr>
        <w:tblStyle w:val="TableGrid"/>
        <w:tblW w:w="0" w:type="auto"/>
        <w:tblLook w:val="04A0" w:firstRow="1" w:lastRow="0" w:firstColumn="1" w:lastColumn="0" w:noHBand="0" w:noVBand="1"/>
      </w:tblPr>
      <w:tblGrid>
        <w:gridCol w:w="9016"/>
      </w:tblGrid>
      <w:tr w:rsidR="003D62BD" w14:paraId="00E62BAD" w14:textId="77777777" w:rsidTr="00A83330">
        <w:tc>
          <w:tcPr>
            <w:tcW w:w="9016" w:type="dxa"/>
          </w:tcPr>
          <w:p w14:paraId="74FBF4AB" w14:textId="77777777" w:rsidR="003D62BD" w:rsidRPr="00456274" w:rsidRDefault="003D62BD" w:rsidP="00A83330">
            <w:pPr>
              <w:rPr>
                <w:b/>
                <w:bCs/>
              </w:rPr>
            </w:pPr>
            <w:r w:rsidRPr="00456274">
              <w:rPr>
                <w:b/>
                <w:bCs/>
              </w:rPr>
              <w:t>Local Government Response:</w:t>
            </w:r>
          </w:p>
        </w:tc>
      </w:tr>
      <w:tr w:rsidR="003D62BD" w14:paraId="13F035CC" w14:textId="77777777" w:rsidTr="00A83330">
        <w:tc>
          <w:tcPr>
            <w:tcW w:w="9016" w:type="dxa"/>
          </w:tcPr>
          <w:sdt>
            <w:sdtPr>
              <w:id w:val="817614928"/>
              <w:placeholder>
                <w:docPart w:val="2420D451B95E4A5CA77B3A6ADC0D492F"/>
              </w:placeholder>
              <w:showingPlcHdr/>
            </w:sdtPr>
            <w:sdtContent>
              <w:p w14:paraId="19264086" w14:textId="77777777" w:rsidR="003D62BD" w:rsidRDefault="003D62BD" w:rsidP="00A83330">
                <w:r w:rsidRPr="00663A9B">
                  <w:rPr>
                    <w:rStyle w:val="PlaceholderText"/>
                  </w:rPr>
                  <w:t>Click or tap here to enter text.</w:t>
                </w:r>
              </w:p>
            </w:sdtContent>
          </w:sdt>
          <w:p w14:paraId="6B8622C1" w14:textId="77777777" w:rsidR="003D62BD" w:rsidRDefault="003D62BD" w:rsidP="00A83330"/>
        </w:tc>
      </w:tr>
    </w:tbl>
    <w:p w14:paraId="54EDADF1" w14:textId="77777777" w:rsidR="003D62BD" w:rsidRPr="003E2FA8" w:rsidRDefault="003D62BD" w:rsidP="003D62BD">
      <w:pPr>
        <w:pStyle w:val="ListParagraph"/>
        <w:rPr>
          <w:color w:val="00465D" w:themeColor="accent1"/>
          <w:sz w:val="22"/>
          <w:szCs w:val="22"/>
        </w:rPr>
      </w:pPr>
    </w:p>
    <w:p w14:paraId="3F88AF77" w14:textId="16112FA7" w:rsidR="00210B61" w:rsidRPr="007B4510" w:rsidRDefault="002D40D6" w:rsidP="007B4510">
      <w:pPr>
        <w:pStyle w:val="Heading3"/>
      </w:pPr>
      <w:bookmarkStart w:id="25" w:name="_Toc200963965"/>
      <w:r>
        <w:t xml:space="preserve">Clause 8 </w:t>
      </w:r>
      <w:r w:rsidR="00210B61" w:rsidRPr="007B4510">
        <w:t>Nominated employees</w:t>
      </w:r>
      <w:bookmarkEnd w:id="25"/>
    </w:p>
    <w:p w14:paraId="09D7F6FD" w14:textId="6049EBF0" w:rsidR="00427A39" w:rsidRPr="00005F65" w:rsidRDefault="00427A39" w:rsidP="009357E5">
      <w:pPr>
        <w:rPr>
          <w:b/>
          <w:bCs/>
          <w:color w:val="00465D" w:themeColor="accent1"/>
          <w:sz w:val="22"/>
          <w:szCs w:val="22"/>
        </w:rPr>
      </w:pPr>
      <w:r w:rsidRPr="00005F65">
        <w:rPr>
          <w:b/>
          <w:bCs/>
          <w:color w:val="00465D" w:themeColor="accent1"/>
          <w:sz w:val="22"/>
          <w:szCs w:val="22"/>
        </w:rPr>
        <w:t>Draft Order</w:t>
      </w:r>
    </w:p>
    <w:p w14:paraId="7516F6A2" w14:textId="77777777" w:rsidR="006749E6" w:rsidRDefault="00427A39" w:rsidP="00620B31">
      <w:pPr>
        <w:rPr>
          <w:color w:val="00465D" w:themeColor="accent1"/>
          <w:sz w:val="22"/>
          <w:szCs w:val="22"/>
        </w:rPr>
      </w:pPr>
      <w:r>
        <w:rPr>
          <w:color w:val="00465D" w:themeColor="accent1"/>
          <w:sz w:val="22"/>
          <w:szCs w:val="22"/>
        </w:rPr>
        <w:t xml:space="preserve">Clause 8(1) </w:t>
      </w:r>
      <w:r w:rsidR="00620B31">
        <w:rPr>
          <w:color w:val="00465D" w:themeColor="accent1"/>
          <w:sz w:val="22"/>
          <w:szCs w:val="22"/>
        </w:rPr>
        <w:t>enable</w:t>
      </w:r>
      <w:r>
        <w:rPr>
          <w:color w:val="00465D" w:themeColor="accent1"/>
          <w:sz w:val="22"/>
          <w:szCs w:val="22"/>
        </w:rPr>
        <w:t>s the CEO to nominate employees for the purposes of the agreement.</w:t>
      </w:r>
    </w:p>
    <w:p w14:paraId="395C514E" w14:textId="64D24EA9" w:rsidR="00620B31" w:rsidRDefault="00620B31" w:rsidP="00620B31">
      <w:pPr>
        <w:rPr>
          <w:color w:val="00465D" w:themeColor="accent1"/>
          <w:sz w:val="22"/>
          <w:szCs w:val="22"/>
        </w:rPr>
      </w:pPr>
      <w:r>
        <w:rPr>
          <w:color w:val="00465D" w:themeColor="accent1"/>
          <w:sz w:val="22"/>
          <w:szCs w:val="22"/>
        </w:rPr>
        <w:t xml:space="preserve">Clause 8(2) requires the CEO to nominate minimum numbers of employees, depending on the Class of the Local Government. </w:t>
      </w:r>
    </w:p>
    <w:p w14:paraId="3EFBCFD3" w14:textId="25A7F3BB" w:rsidR="00427A39" w:rsidRDefault="00427A39" w:rsidP="009357E5">
      <w:pPr>
        <w:rPr>
          <w:color w:val="00465D" w:themeColor="accent1"/>
          <w:sz w:val="22"/>
          <w:szCs w:val="22"/>
        </w:rPr>
      </w:pPr>
      <w:r>
        <w:rPr>
          <w:color w:val="00465D" w:themeColor="accent1"/>
          <w:sz w:val="22"/>
          <w:szCs w:val="22"/>
        </w:rPr>
        <w:t xml:space="preserve">Clause 8(3) allows employees to be nominated for all requests for information, or a type of request for information. Clause 8(4) allows employees to be nominated for media </w:t>
      </w:r>
      <w:r w:rsidR="00B62B10">
        <w:rPr>
          <w:color w:val="00465D" w:themeColor="accent1"/>
          <w:sz w:val="22"/>
          <w:szCs w:val="22"/>
        </w:rPr>
        <w:t>enquirie</w:t>
      </w:r>
      <w:r>
        <w:rPr>
          <w:color w:val="00465D" w:themeColor="accent1"/>
          <w:sz w:val="22"/>
          <w:szCs w:val="22"/>
        </w:rPr>
        <w:t>s</w:t>
      </w:r>
      <w:r w:rsidR="00B62B10">
        <w:rPr>
          <w:color w:val="00465D" w:themeColor="accent1"/>
          <w:sz w:val="22"/>
          <w:szCs w:val="22"/>
        </w:rPr>
        <w:t>,</w:t>
      </w:r>
      <w:r>
        <w:rPr>
          <w:color w:val="00465D" w:themeColor="accent1"/>
          <w:sz w:val="22"/>
          <w:szCs w:val="22"/>
        </w:rPr>
        <w:t xml:space="preserve"> </w:t>
      </w:r>
      <w:r w:rsidR="00B62B10">
        <w:rPr>
          <w:color w:val="00465D" w:themeColor="accent1"/>
          <w:sz w:val="22"/>
          <w:szCs w:val="22"/>
        </w:rPr>
        <w:t>requests for administrative assistance, or types of either of these.</w:t>
      </w:r>
    </w:p>
    <w:p w14:paraId="067BF24D" w14:textId="66BCEE2E" w:rsidR="00B62B10" w:rsidRDefault="00B62B10" w:rsidP="00B62B10">
      <w:pPr>
        <w:rPr>
          <w:color w:val="00465D" w:themeColor="accent1"/>
          <w:sz w:val="22"/>
          <w:szCs w:val="22"/>
        </w:rPr>
      </w:pPr>
      <w:r>
        <w:rPr>
          <w:color w:val="00465D" w:themeColor="accent1"/>
          <w:sz w:val="22"/>
          <w:szCs w:val="22"/>
        </w:rPr>
        <w:t xml:space="preserve">Under </w:t>
      </w:r>
      <w:r w:rsidR="001C1CC5">
        <w:rPr>
          <w:color w:val="00465D" w:themeColor="accent1"/>
          <w:sz w:val="22"/>
          <w:szCs w:val="22"/>
        </w:rPr>
        <w:t xml:space="preserve">clauses 16, 18, 20, 23 and 27 of </w:t>
      </w:r>
      <w:r>
        <w:rPr>
          <w:color w:val="00465D" w:themeColor="accent1"/>
          <w:sz w:val="22"/>
          <w:szCs w:val="22"/>
        </w:rPr>
        <w:t>the Draft Order, Council Members or Committee Members must make and discuss their various requests with an “appropriate nominated employee”, defined in clause 2(1). In summary, an appropriate nominated employee is an employee who has been nominated for that type of request.</w:t>
      </w:r>
      <w:r w:rsidR="00F47A01">
        <w:rPr>
          <w:color w:val="00465D" w:themeColor="accent1"/>
          <w:sz w:val="22"/>
          <w:szCs w:val="22"/>
        </w:rPr>
        <w:t xml:space="preserve"> </w:t>
      </w:r>
    </w:p>
    <w:p w14:paraId="4C9FEAA2" w14:textId="6AE52459" w:rsidR="00F47A01" w:rsidRDefault="00F47A01" w:rsidP="00B62B10">
      <w:pPr>
        <w:rPr>
          <w:color w:val="00465D" w:themeColor="accent1"/>
          <w:sz w:val="22"/>
          <w:szCs w:val="22"/>
        </w:rPr>
      </w:pPr>
      <w:r>
        <w:rPr>
          <w:color w:val="00465D" w:themeColor="accent1"/>
          <w:sz w:val="22"/>
          <w:szCs w:val="22"/>
        </w:rPr>
        <w:t>Clause 9 allows the CEO to direct which employee responds to a request.</w:t>
      </w:r>
    </w:p>
    <w:p w14:paraId="5B2A0DDF" w14:textId="44A73906" w:rsidR="00210B61" w:rsidRPr="001749E7" w:rsidRDefault="00B62B10" w:rsidP="009357E5">
      <w:pPr>
        <w:rPr>
          <w:b/>
          <w:bCs/>
          <w:color w:val="00465D" w:themeColor="accent1"/>
          <w:sz w:val="22"/>
          <w:szCs w:val="22"/>
        </w:rPr>
      </w:pPr>
      <w:r w:rsidRPr="001749E7">
        <w:rPr>
          <w:b/>
          <w:bCs/>
          <w:color w:val="00465D" w:themeColor="accent1"/>
          <w:sz w:val="22"/>
          <w:szCs w:val="22"/>
        </w:rPr>
        <w:t>WALGA Comment</w:t>
      </w:r>
    </w:p>
    <w:p w14:paraId="2BA6993C" w14:textId="77777777" w:rsidR="00620B31" w:rsidRDefault="009F0CEB" w:rsidP="00BC5A06">
      <w:pPr>
        <w:rPr>
          <w:color w:val="00465D" w:themeColor="accent1"/>
          <w:sz w:val="22"/>
          <w:szCs w:val="22"/>
        </w:rPr>
      </w:pPr>
      <w:r>
        <w:rPr>
          <w:color w:val="00465D" w:themeColor="accent1"/>
          <w:sz w:val="22"/>
          <w:szCs w:val="22"/>
        </w:rPr>
        <w:t xml:space="preserve">The minimum numbers of nominated employees specified in clause 8 will only apply while the default communications agreement applies to a Local Government. However, </w:t>
      </w:r>
      <w:r w:rsidR="00324C08">
        <w:rPr>
          <w:color w:val="00465D" w:themeColor="accent1"/>
          <w:sz w:val="22"/>
          <w:szCs w:val="22"/>
        </w:rPr>
        <w:t>these</w:t>
      </w:r>
      <w:r w:rsidR="00B748AD">
        <w:rPr>
          <w:color w:val="00465D" w:themeColor="accent1"/>
          <w:sz w:val="22"/>
          <w:szCs w:val="22"/>
        </w:rPr>
        <w:t xml:space="preserve"> requirements </w:t>
      </w:r>
      <w:r w:rsidR="00EE5985">
        <w:rPr>
          <w:color w:val="00465D" w:themeColor="accent1"/>
          <w:sz w:val="22"/>
          <w:szCs w:val="22"/>
        </w:rPr>
        <w:t>must still be fit for purpose when applying</w:t>
      </w:r>
      <w:r w:rsidR="00B748AD">
        <w:rPr>
          <w:color w:val="00465D" w:themeColor="accent1"/>
          <w:sz w:val="22"/>
          <w:szCs w:val="22"/>
        </w:rPr>
        <w:t xml:space="preserve"> to all Local Governments at least every two years, </w:t>
      </w:r>
      <w:r w:rsidR="00EE5985">
        <w:rPr>
          <w:color w:val="00465D" w:themeColor="accent1"/>
          <w:sz w:val="22"/>
          <w:szCs w:val="22"/>
        </w:rPr>
        <w:t>or at any time an agreement has not been reached.</w:t>
      </w:r>
      <w:r w:rsidR="00EE17C9">
        <w:rPr>
          <w:color w:val="00465D" w:themeColor="accent1"/>
          <w:sz w:val="22"/>
          <w:szCs w:val="22"/>
        </w:rPr>
        <w:t xml:space="preserve"> </w:t>
      </w:r>
    </w:p>
    <w:p w14:paraId="2DDB8A8C" w14:textId="70CD3D00" w:rsidR="006749E6" w:rsidRDefault="002459D7" w:rsidP="00BC5A06">
      <w:pPr>
        <w:rPr>
          <w:color w:val="00465D" w:themeColor="accent1"/>
          <w:sz w:val="22"/>
          <w:szCs w:val="22"/>
        </w:rPr>
      </w:pPr>
      <w:r>
        <w:rPr>
          <w:color w:val="00465D" w:themeColor="accent1"/>
          <w:sz w:val="22"/>
          <w:szCs w:val="22"/>
        </w:rPr>
        <w:lastRenderedPageBreak/>
        <w:t xml:space="preserve">It is unlikely that all Local Governments of a particular class will have the same requirements or capacity. </w:t>
      </w:r>
    </w:p>
    <w:p w14:paraId="53155488" w14:textId="5BCA0824" w:rsidR="00621A3B" w:rsidRDefault="002459D7" w:rsidP="00BC5A06">
      <w:pPr>
        <w:rPr>
          <w:color w:val="00465D" w:themeColor="accent1"/>
          <w:sz w:val="22"/>
          <w:szCs w:val="22"/>
        </w:rPr>
      </w:pPr>
      <w:r>
        <w:rPr>
          <w:color w:val="00465D" w:themeColor="accent1"/>
          <w:sz w:val="22"/>
          <w:szCs w:val="22"/>
        </w:rPr>
        <w:t>C</w:t>
      </w:r>
      <w:r w:rsidR="00EB3990" w:rsidRPr="0077528A">
        <w:rPr>
          <w:color w:val="00465D" w:themeColor="accent1"/>
          <w:sz w:val="22"/>
          <w:szCs w:val="22"/>
        </w:rPr>
        <w:t xml:space="preserve">EOs are </w:t>
      </w:r>
      <w:r w:rsidR="00C15D72">
        <w:rPr>
          <w:color w:val="00465D" w:themeColor="accent1"/>
          <w:sz w:val="22"/>
          <w:szCs w:val="22"/>
        </w:rPr>
        <w:t xml:space="preserve">likely to be </w:t>
      </w:r>
      <w:r w:rsidR="00EB3990" w:rsidRPr="0077528A">
        <w:rPr>
          <w:color w:val="00465D" w:themeColor="accent1"/>
          <w:sz w:val="22"/>
          <w:szCs w:val="22"/>
        </w:rPr>
        <w:t xml:space="preserve">best placed to establish </w:t>
      </w:r>
      <w:proofErr w:type="gramStart"/>
      <w:r w:rsidR="00EB3990" w:rsidRPr="0077528A">
        <w:rPr>
          <w:color w:val="00465D" w:themeColor="accent1"/>
          <w:sz w:val="22"/>
          <w:szCs w:val="22"/>
        </w:rPr>
        <w:t xml:space="preserve">a sufficient </w:t>
      </w:r>
      <w:r w:rsidR="002D40D6">
        <w:rPr>
          <w:color w:val="00465D" w:themeColor="accent1"/>
          <w:sz w:val="22"/>
          <w:szCs w:val="22"/>
        </w:rPr>
        <w:t>number</w:t>
      </w:r>
      <w:r w:rsidR="00EB3990" w:rsidRPr="0077528A">
        <w:rPr>
          <w:color w:val="00465D" w:themeColor="accent1"/>
          <w:sz w:val="22"/>
          <w:szCs w:val="22"/>
        </w:rPr>
        <w:t xml:space="preserve"> of</w:t>
      </w:r>
      <w:proofErr w:type="gramEnd"/>
      <w:r w:rsidR="00EB3990" w:rsidRPr="0077528A">
        <w:rPr>
          <w:color w:val="00465D" w:themeColor="accent1"/>
          <w:sz w:val="22"/>
          <w:szCs w:val="22"/>
        </w:rPr>
        <w:t xml:space="preserve"> nominated employees to service </w:t>
      </w:r>
      <w:r>
        <w:rPr>
          <w:color w:val="00465D" w:themeColor="accent1"/>
          <w:sz w:val="22"/>
          <w:szCs w:val="22"/>
        </w:rPr>
        <w:t xml:space="preserve">the level of </w:t>
      </w:r>
      <w:r w:rsidR="00EB3990" w:rsidRPr="0077528A">
        <w:rPr>
          <w:color w:val="00465D" w:themeColor="accent1"/>
          <w:sz w:val="22"/>
          <w:szCs w:val="22"/>
        </w:rPr>
        <w:t xml:space="preserve">requests </w:t>
      </w:r>
      <w:r w:rsidR="00C15D72">
        <w:rPr>
          <w:color w:val="00465D" w:themeColor="accent1"/>
          <w:sz w:val="22"/>
          <w:szCs w:val="22"/>
        </w:rPr>
        <w:t>in appropriate timeframes</w:t>
      </w:r>
      <w:r w:rsidR="00EB3990" w:rsidRPr="0077528A">
        <w:rPr>
          <w:color w:val="00465D" w:themeColor="accent1"/>
          <w:sz w:val="22"/>
          <w:szCs w:val="22"/>
        </w:rPr>
        <w:t>.</w:t>
      </w:r>
      <w:r w:rsidR="00E4307E">
        <w:rPr>
          <w:color w:val="00465D" w:themeColor="accent1"/>
          <w:sz w:val="22"/>
          <w:szCs w:val="22"/>
        </w:rPr>
        <w:t xml:space="preserve"> </w:t>
      </w:r>
      <w:r w:rsidR="00F63028">
        <w:rPr>
          <w:color w:val="00465D" w:themeColor="accent1"/>
          <w:sz w:val="22"/>
          <w:szCs w:val="22"/>
        </w:rPr>
        <w:t>This could include a</w:t>
      </w:r>
      <w:r w:rsidR="00620B31">
        <w:rPr>
          <w:color w:val="00465D" w:themeColor="accent1"/>
          <w:sz w:val="22"/>
          <w:szCs w:val="22"/>
        </w:rPr>
        <w:t>n administrative</w:t>
      </w:r>
      <w:r w:rsidR="00F63028">
        <w:rPr>
          <w:color w:val="00465D" w:themeColor="accent1"/>
          <w:sz w:val="22"/>
          <w:szCs w:val="22"/>
        </w:rPr>
        <w:t xml:space="preserve"> system of internal referrals</w:t>
      </w:r>
      <w:r w:rsidR="00621A3B">
        <w:rPr>
          <w:color w:val="00465D" w:themeColor="accent1"/>
          <w:sz w:val="22"/>
          <w:szCs w:val="22"/>
        </w:rPr>
        <w:t xml:space="preserve">, which could allow </w:t>
      </w:r>
      <w:r w:rsidR="00F63028">
        <w:rPr>
          <w:color w:val="00465D" w:themeColor="accent1"/>
          <w:sz w:val="22"/>
          <w:szCs w:val="22"/>
        </w:rPr>
        <w:t>request</w:t>
      </w:r>
      <w:r w:rsidR="00621A3B">
        <w:rPr>
          <w:color w:val="00465D" w:themeColor="accent1"/>
          <w:sz w:val="22"/>
          <w:szCs w:val="22"/>
        </w:rPr>
        <w:t>s</w:t>
      </w:r>
      <w:r w:rsidR="00F63028">
        <w:rPr>
          <w:color w:val="00465D" w:themeColor="accent1"/>
          <w:sz w:val="22"/>
          <w:szCs w:val="22"/>
        </w:rPr>
        <w:t xml:space="preserve"> </w:t>
      </w:r>
      <w:r w:rsidR="00621A3B">
        <w:rPr>
          <w:color w:val="00465D" w:themeColor="accent1"/>
          <w:sz w:val="22"/>
          <w:szCs w:val="22"/>
        </w:rPr>
        <w:t xml:space="preserve">to be made to any nominated employee, rather than </w:t>
      </w:r>
      <w:r w:rsidR="00F63028">
        <w:rPr>
          <w:color w:val="00465D" w:themeColor="accent1"/>
          <w:sz w:val="22"/>
          <w:szCs w:val="22"/>
        </w:rPr>
        <w:t xml:space="preserve">only </w:t>
      </w:r>
      <w:r w:rsidR="004D0BE9">
        <w:rPr>
          <w:color w:val="00465D" w:themeColor="accent1"/>
          <w:sz w:val="22"/>
          <w:szCs w:val="22"/>
        </w:rPr>
        <w:t>an</w:t>
      </w:r>
      <w:r w:rsidR="00F63028">
        <w:rPr>
          <w:color w:val="00465D" w:themeColor="accent1"/>
          <w:sz w:val="22"/>
          <w:szCs w:val="22"/>
        </w:rPr>
        <w:t xml:space="preserve"> “appropriate nominated</w:t>
      </w:r>
      <w:r w:rsidR="006A2B66">
        <w:rPr>
          <w:color w:val="00465D" w:themeColor="accent1"/>
          <w:sz w:val="22"/>
          <w:szCs w:val="22"/>
        </w:rPr>
        <w:t xml:space="preserve"> </w:t>
      </w:r>
      <w:r w:rsidR="00F63028">
        <w:rPr>
          <w:color w:val="00465D" w:themeColor="accent1"/>
          <w:sz w:val="22"/>
          <w:szCs w:val="22"/>
        </w:rPr>
        <w:t>employee”.</w:t>
      </w:r>
      <w:r w:rsidR="00620B31">
        <w:rPr>
          <w:color w:val="00465D" w:themeColor="accent1"/>
          <w:sz w:val="22"/>
          <w:szCs w:val="22"/>
        </w:rPr>
        <w:t xml:space="preserve"> </w:t>
      </w:r>
    </w:p>
    <w:p w14:paraId="7C9E2BCB" w14:textId="5674F5AF" w:rsidR="00EB3990" w:rsidRDefault="00621A3B" w:rsidP="00BC5A06">
      <w:pPr>
        <w:rPr>
          <w:color w:val="00465D" w:themeColor="accent1"/>
          <w:sz w:val="22"/>
          <w:szCs w:val="22"/>
        </w:rPr>
      </w:pPr>
      <w:r>
        <w:rPr>
          <w:color w:val="00465D" w:themeColor="accent1"/>
          <w:sz w:val="22"/>
          <w:szCs w:val="22"/>
        </w:rPr>
        <w:t>The requirement to make the request to an appropriate nominated employee may be challenging if a r</w:t>
      </w:r>
      <w:r w:rsidR="00620B31">
        <w:rPr>
          <w:color w:val="00465D" w:themeColor="accent1"/>
          <w:sz w:val="22"/>
          <w:szCs w:val="22"/>
        </w:rPr>
        <w:t>equest for information address</w:t>
      </w:r>
      <w:r>
        <w:rPr>
          <w:color w:val="00465D" w:themeColor="accent1"/>
          <w:sz w:val="22"/>
          <w:szCs w:val="22"/>
        </w:rPr>
        <w:t>es</w:t>
      </w:r>
      <w:r w:rsidR="00620B31">
        <w:rPr>
          <w:color w:val="00465D" w:themeColor="accent1"/>
          <w:sz w:val="22"/>
          <w:szCs w:val="22"/>
        </w:rPr>
        <w:t xml:space="preserve"> multiple </w:t>
      </w:r>
      <w:r>
        <w:rPr>
          <w:color w:val="00465D" w:themeColor="accent1"/>
          <w:sz w:val="22"/>
          <w:szCs w:val="22"/>
        </w:rPr>
        <w:t>subject</w:t>
      </w:r>
      <w:r w:rsidR="00620B31">
        <w:rPr>
          <w:color w:val="00465D" w:themeColor="accent1"/>
          <w:sz w:val="22"/>
          <w:szCs w:val="22"/>
        </w:rPr>
        <w:t>s</w:t>
      </w:r>
      <w:r>
        <w:rPr>
          <w:color w:val="00465D" w:themeColor="accent1"/>
          <w:sz w:val="22"/>
          <w:szCs w:val="22"/>
        </w:rPr>
        <w:t>. It may</w:t>
      </w:r>
      <w:r w:rsidR="00620B31">
        <w:rPr>
          <w:color w:val="00465D" w:themeColor="accent1"/>
          <w:sz w:val="22"/>
          <w:szCs w:val="22"/>
        </w:rPr>
        <w:t xml:space="preserve"> be</w:t>
      </w:r>
      <w:r>
        <w:rPr>
          <w:color w:val="00465D" w:themeColor="accent1"/>
          <w:sz w:val="22"/>
          <w:szCs w:val="22"/>
        </w:rPr>
        <w:t xml:space="preserve"> more</w:t>
      </w:r>
      <w:r w:rsidR="00620B31">
        <w:rPr>
          <w:color w:val="00465D" w:themeColor="accent1"/>
          <w:sz w:val="22"/>
          <w:szCs w:val="22"/>
        </w:rPr>
        <w:t xml:space="preserve"> efficient</w:t>
      </w:r>
      <w:r>
        <w:rPr>
          <w:color w:val="00465D" w:themeColor="accent1"/>
          <w:sz w:val="22"/>
          <w:szCs w:val="22"/>
        </w:rPr>
        <w:t xml:space="preserve"> for responses to be</w:t>
      </w:r>
      <w:r w:rsidR="00620B31">
        <w:rPr>
          <w:color w:val="00465D" w:themeColor="accent1"/>
          <w:sz w:val="22"/>
          <w:szCs w:val="22"/>
        </w:rPr>
        <w:t xml:space="preserve"> coordinated by a single nominated employee.</w:t>
      </w:r>
    </w:p>
    <w:p w14:paraId="3910638A" w14:textId="20ADC5EB" w:rsidR="00E4307E" w:rsidRDefault="00AC7224" w:rsidP="00BC5A06">
      <w:pPr>
        <w:rPr>
          <w:color w:val="00465D" w:themeColor="accent1"/>
          <w:sz w:val="22"/>
          <w:szCs w:val="22"/>
        </w:rPr>
      </w:pPr>
      <w:r>
        <w:rPr>
          <w:color w:val="00465D" w:themeColor="accent1"/>
          <w:sz w:val="22"/>
          <w:szCs w:val="22"/>
        </w:rPr>
        <w:t>Similarly, it may be sufficient</w:t>
      </w:r>
      <w:r w:rsidR="00E4307E">
        <w:rPr>
          <w:color w:val="00465D" w:themeColor="accent1"/>
          <w:sz w:val="22"/>
          <w:szCs w:val="22"/>
        </w:rPr>
        <w:t xml:space="preserve"> to state that a CEO can nominate an employee</w:t>
      </w:r>
      <w:r w:rsidR="00621A3B">
        <w:rPr>
          <w:color w:val="00465D" w:themeColor="accent1"/>
          <w:sz w:val="22"/>
          <w:szCs w:val="22"/>
        </w:rPr>
        <w:t xml:space="preserve"> generally or</w:t>
      </w:r>
      <w:r w:rsidR="00E4307E">
        <w:rPr>
          <w:color w:val="00465D" w:themeColor="accent1"/>
          <w:sz w:val="22"/>
          <w:szCs w:val="22"/>
        </w:rPr>
        <w:t xml:space="preserve"> </w:t>
      </w:r>
      <w:r w:rsidR="00EC0BF9">
        <w:rPr>
          <w:color w:val="00465D" w:themeColor="accent1"/>
          <w:sz w:val="22"/>
          <w:szCs w:val="22"/>
        </w:rPr>
        <w:t>for the purposes of specified types of requests</w:t>
      </w:r>
      <w:r w:rsidR="00E75C0A">
        <w:rPr>
          <w:color w:val="00465D" w:themeColor="accent1"/>
          <w:sz w:val="22"/>
          <w:szCs w:val="22"/>
        </w:rPr>
        <w:t xml:space="preserve"> and that Council and Committee Members are provided with an up-to-date list. </w:t>
      </w:r>
      <w:r w:rsidR="00EC0BF9">
        <w:rPr>
          <w:color w:val="00465D" w:themeColor="accent1"/>
          <w:sz w:val="22"/>
          <w:szCs w:val="22"/>
        </w:rPr>
        <w:t xml:space="preserve"> </w:t>
      </w:r>
    </w:p>
    <w:p w14:paraId="6CB51609" w14:textId="476D9540" w:rsidR="00BD2D98" w:rsidRPr="008970AE" w:rsidRDefault="00BD2D98" w:rsidP="00BC5A06">
      <w:pPr>
        <w:rPr>
          <w:b/>
          <w:bCs/>
          <w:color w:val="00465D" w:themeColor="accent1"/>
          <w:sz w:val="22"/>
          <w:szCs w:val="22"/>
        </w:rPr>
      </w:pPr>
      <w:r w:rsidRPr="008970AE">
        <w:rPr>
          <w:b/>
          <w:bCs/>
          <w:color w:val="00465D" w:themeColor="accent1"/>
          <w:sz w:val="22"/>
          <w:szCs w:val="22"/>
        </w:rPr>
        <w:t>Questions</w:t>
      </w:r>
    </w:p>
    <w:p w14:paraId="45DA382A" w14:textId="77777777" w:rsidR="002D40D6" w:rsidRDefault="00621A3B" w:rsidP="00621A3B">
      <w:pPr>
        <w:pStyle w:val="ListParagraph"/>
        <w:numPr>
          <w:ilvl w:val="0"/>
          <w:numId w:val="19"/>
        </w:numPr>
        <w:rPr>
          <w:color w:val="00465D" w:themeColor="accent1"/>
          <w:sz w:val="22"/>
          <w:szCs w:val="22"/>
        </w:rPr>
      </w:pPr>
      <w:r>
        <w:rPr>
          <w:color w:val="00465D" w:themeColor="accent1"/>
          <w:sz w:val="22"/>
          <w:szCs w:val="22"/>
        </w:rPr>
        <w:t xml:space="preserve">Should the default communications agreement </w:t>
      </w:r>
      <w:r w:rsidR="002D40D6">
        <w:rPr>
          <w:color w:val="00465D" w:themeColor="accent1"/>
          <w:sz w:val="22"/>
          <w:szCs w:val="22"/>
        </w:rPr>
        <w:t>allow the CEO to nominate employees generally or for the purposes of any specified requests?</w:t>
      </w:r>
    </w:p>
    <w:p w14:paraId="55FDB583" w14:textId="64735FD8" w:rsidR="009A3FAF" w:rsidRDefault="002D40D6" w:rsidP="00621A3B">
      <w:pPr>
        <w:pStyle w:val="ListParagraph"/>
        <w:numPr>
          <w:ilvl w:val="0"/>
          <w:numId w:val="19"/>
        </w:numPr>
        <w:rPr>
          <w:color w:val="00465D" w:themeColor="accent1"/>
          <w:sz w:val="22"/>
          <w:szCs w:val="22"/>
        </w:rPr>
      </w:pPr>
      <w:r>
        <w:rPr>
          <w:color w:val="00465D" w:themeColor="accent1"/>
          <w:sz w:val="22"/>
          <w:szCs w:val="22"/>
        </w:rPr>
        <w:t xml:space="preserve">Should the </w:t>
      </w:r>
      <w:r w:rsidR="00941D8B">
        <w:rPr>
          <w:color w:val="00465D" w:themeColor="accent1"/>
          <w:sz w:val="22"/>
          <w:szCs w:val="22"/>
        </w:rPr>
        <w:t xml:space="preserve">minimum number of nominated employees be deleted or are they </w:t>
      </w:r>
      <w:r w:rsidR="00B8050D">
        <w:rPr>
          <w:color w:val="00465D" w:themeColor="accent1"/>
          <w:sz w:val="22"/>
          <w:szCs w:val="22"/>
        </w:rPr>
        <w:t>suitable?</w:t>
      </w:r>
    </w:p>
    <w:p w14:paraId="4854AC63" w14:textId="5036C39C" w:rsidR="000458A2" w:rsidRDefault="00BD2D98" w:rsidP="00621A3B">
      <w:pPr>
        <w:pStyle w:val="ListParagraph"/>
        <w:numPr>
          <w:ilvl w:val="0"/>
          <w:numId w:val="19"/>
        </w:numPr>
        <w:rPr>
          <w:color w:val="00465D" w:themeColor="accent1"/>
          <w:sz w:val="22"/>
          <w:szCs w:val="22"/>
        </w:rPr>
      </w:pPr>
      <w:r>
        <w:rPr>
          <w:color w:val="00465D" w:themeColor="accent1"/>
          <w:sz w:val="22"/>
          <w:szCs w:val="22"/>
        </w:rPr>
        <w:t xml:space="preserve">Is it necessary </w:t>
      </w:r>
      <w:r w:rsidR="000458A2">
        <w:rPr>
          <w:color w:val="00465D" w:themeColor="accent1"/>
          <w:sz w:val="22"/>
          <w:szCs w:val="22"/>
        </w:rPr>
        <w:t xml:space="preserve">to specify that requests </w:t>
      </w:r>
      <w:r w:rsidR="006D157E">
        <w:rPr>
          <w:color w:val="00465D" w:themeColor="accent1"/>
          <w:sz w:val="22"/>
          <w:szCs w:val="22"/>
        </w:rPr>
        <w:t>must be</w:t>
      </w:r>
      <w:r w:rsidR="000458A2">
        <w:rPr>
          <w:color w:val="00465D" w:themeColor="accent1"/>
          <w:sz w:val="22"/>
          <w:szCs w:val="22"/>
        </w:rPr>
        <w:t xml:space="preserve"> made to an appropriate nominated employee</w:t>
      </w:r>
      <w:r w:rsidR="006D157E">
        <w:rPr>
          <w:color w:val="00465D" w:themeColor="accent1"/>
          <w:sz w:val="22"/>
          <w:szCs w:val="22"/>
        </w:rPr>
        <w:t>,</w:t>
      </w:r>
      <w:r w:rsidR="00765AC4">
        <w:rPr>
          <w:color w:val="00465D" w:themeColor="accent1"/>
          <w:sz w:val="22"/>
          <w:szCs w:val="22"/>
        </w:rPr>
        <w:t xml:space="preserve"> or </w:t>
      </w:r>
      <w:r w:rsidR="006D157E">
        <w:rPr>
          <w:color w:val="00465D" w:themeColor="accent1"/>
          <w:sz w:val="22"/>
          <w:szCs w:val="22"/>
        </w:rPr>
        <w:t>could a nominated employee who receives a request refer and coordinate internally, subject to direction from the CEO</w:t>
      </w:r>
      <w:r w:rsidR="000458A2">
        <w:rPr>
          <w:color w:val="00465D" w:themeColor="accent1"/>
          <w:sz w:val="22"/>
          <w:szCs w:val="22"/>
        </w:rPr>
        <w:t>?</w:t>
      </w:r>
    </w:p>
    <w:p w14:paraId="0761DE9A" w14:textId="77777777" w:rsidR="003D62BD" w:rsidRDefault="003D62BD" w:rsidP="003D62BD">
      <w:pPr>
        <w:pStyle w:val="ListParagraph"/>
        <w:rPr>
          <w:color w:val="00465D" w:themeColor="accent1"/>
          <w:sz w:val="22"/>
          <w:szCs w:val="22"/>
        </w:rPr>
      </w:pPr>
    </w:p>
    <w:tbl>
      <w:tblPr>
        <w:tblStyle w:val="TableGrid"/>
        <w:tblW w:w="0" w:type="auto"/>
        <w:tblLook w:val="04A0" w:firstRow="1" w:lastRow="0" w:firstColumn="1" w:lastColumn="0" w:noHBand="0" w:noVBand="1"/>
      </w:tblPr>
      <w:tblGrid>
        <w:gridCol w:w="9016"/>
      </w:tblGrid>
      <w:tr w:rsidR="003D62BD" w14:paraId="3CEB8AD9" w14:textId="77777777" w:rsidTr="00A83330">
        <w:tc>
          <w:tcPr>
            <w:tcW w:w="9016" w:type="dxa"/>
          </w:tcPr>
          <w:p w14:paraId="6E869ABF" w14:textId="77777777" w:rsidR="003D62BD" w:rsidRPr="00456274" w:rsidRDefault="003D62BD" w:rsidP="00A83330">
            <w:pPr>
              <w:rPr>
                <w:b/>
                <w:bCs/>
              </w:rPr>
            </w:pPr>
            <w:r w:rsidRPr="00456274">
              <w:rPr>
                <w:b/>
                <w:bCs/>
              </w:rPr>
              <w:t>Local Government Response:</w:t>
            </w:r>
          </w:p>
        </w:tc>
      </w:tr>
      <w:tr w:rsidR="003D62BD" w14:paraId="696C4330" w14:textId="77777777" w:rsidTr="00A83330">
        <w:tc>
          <w:tcPr>
            <w:tcW w:w="9016" w:type="dxa"/>
          </w:tcPr>
          <w:sdt>
            <w:sdtPr>
              <w:id w:val="368272872"/>
              <w:placeholder>
                <w:docPart w:val="8D317F4BADBD4B65AD222464A3FDAA7D"/>
              </w:placeholder>
              <w:showingPlcHdr/>
            </w:sdtPr>
            <w:sdtContent>
              <w:p w14:paraId="333A6B3E" w14:textId="77777777" w:rsidR="003D62BD" w:rsidRDefault="003D62BD" w:rsidP="00A83330">
                <w:r w:rsidRPr="00663A9B">
                  <w:rPr>
                    <w:rStyle w:val="PlaceholderText"/>
                  </w:rPr>
                  <w:t>Click or tap here to enter text.</w:t>
                </w:r>
              </w:p>
            </w:sdtContent>
          </w:sdt>
          <w:p w14:paraId="6330FD24" w14:textId="77777777" w:rsidR="003D62BD" w:rsidRDefault="003D62BD" w:rsidP="00A83330"/>
        </w:tc>
      </w:tr>
    </w:tbl>
    <w:p w14:paraId="7238E018" w14:textId="77777777" w:rsidR="003D62BD" w:rsidRDefault="003D62BD" w:rsidP="003D62BD">
      <w:pPr>
        <w:pStyle w:val="ListParagraph"/>
        <w:rPr>
          <w:color w:val="00465D" w:themeColor="accent1"/>
          <w:sz w:val="22"/>
          <w:szCs w:val="22"/>
        </w:rPr>
      </w:pPr>
    </w:p>
    <w:p w14:paraId="07EA409F" w14:textId="4D51BBB0" w:rsidR="003F6957" w:rsidRDefault="003F6957" w:rsidP="007B4510">
      <w:pPr>
        <w:pStyle w:val="Heading3"/>
      </w:pPr>
      <w:bookmarkStart w:id="26" w:name="_Toc200963966"/>
      <w:r>
        <w:t>Clause 12</w:t>
      </w:r>
      <w:r w:rsidR="00B62B10">
        <w:t xml:space="preserve"> Information that may be requested</w:t>
      </w:r>
      <w:bookmarkEnd w:id="26"/>
    </w:p>
    <w:p w14:paraId="5D1270CE" w14:textId="445C8965" w:rsidR="00B62B10" w:rsidRPr="008970AE" w:rsidRDefault="00B62B10" w:rsidP="003F6957">
      <w:pPr>
        <w:rPr>
          <w:b/>
          <w:bCs/>
          <w:color w:val="00465D" w:themeColor="accent1"/>
          <w:sz w:val="22"/>
          <w:szCs w:val="22"/>
        </w:rPr>
      </w:pPr>
      <w:r w:rsidRPr="008970AE">
        <w:rPr>
          <w:b/>
          <w:bCs/>
          <w:color w:val="00465D" w:themeColor="accent1"/>
          <w:sz w:val="22"/>
          <w:szCs w:val="22"/>
        </w:rPr>
        <w:t>Draft Order</w:t>
      </w:r>
    </w:p>
    <w:p w14:paraId="739D043A" w14:textId="1A1A638A" w:rsidR="00B62B10" w:rsidRDefault="003F6957" w:rsidP="003F6957">
      <w:pPr>
        <w:rPr>
          <w:color w:val="00465D" w:themeColor="accent1"/>
          <w:sz w:val="22"/>
          <w:szCs w:val="22"/>
        </w:rPr>
      </w:pPr>
      <w:r w:rsidRPr="00B62B10">
        <w:rPr>
          <w:color w:val="00465D" w:themeColor="accent1"/>
          <w:sz w:val="22"/>
          <w:szCs w:val="22"/>
        </w:rPr>
        <w:t xml:space="preserve">Clause 12(1) </w:t>
      </w:r>
      <w:r w:rsidR="009F1FA1">
        <w:rPr>
          <w:color w:val="00465D" w:themeColor="accent1"/>
          <w:sz w:val="22"/>
          <w:szCs w:val="22"/>
        </w:rPr>
        <w:t>lists</w:t>
      </w:r>
      <w:r w:rsidR="00066D0B">
        <w:rPr>
          <w:color w:val="00465D" w:themeColor="accent1"/>
          <w:sz w:val="22"/>
          <w:szCs w:val="22"/>
        </w:rPr>
        <w:t xml:space="preserve"> </w:t>
      </w:r>
      <w:r w:rsidR="00A112C4">
        <w:rPr>
          <w:color w:val="00465D" w:themeColor="accent1"/>
          <w:sz w:val="22"/>
          <w:szCs w:val="22"/>
        </w:rPr>
        <w:t>matter</w:t>
      </w:r>
      <w:r w:rsidR="009F1FA1">
        <w:rPr>
          <w:color w:val="00465D" w:themeColor="accent1"/>
          <w:sz w:val="22"/>
          <w:szCs w:val="22"/>
        </w:rPr>
        <w:t>s</w:t>
      </w:r>
      <w:r w:rsidR="00A112C4">
        <w:rPr>
          <w:color w:val="00465D" w:themeColor="accent1"/>
          <w:sz w:val="22"/>
          <w:szCs w:val="22"/>
        </w:rPr>
        <w:t xml:space="preserve"> </w:t>
      </w:r>
      <w:r w:rsidR="009F1FA1">
        <w:rPr>
          <w:color w:val="00465D" w:themeColor="accent1"/>
          <w:sz w:val="22"/>
          <w:szCs w:val="22"/>
        </w:rPr>
        <w:t>that may be the sub</w:t>
      </w:r>
      <w:r w:rsidR="00182912">
        <w:rPr>
          <w:color w:val="00465D" w:themeColor="accent1"/>
          <w:sz w:val="22"/>
          <w:szCs w:val="22"/>
        </w:rPr>
        <w:t>j</w:t>
      </w:r>
      <w:r w:rsidR="009F1FA1">
        <w:rPr>
          <w:color w:val="00465D" w:themeColor="accent1"/>
          <w:sz w:val="22"/>
          <w:szCs w:val="22"/>
        </w:rPr>
        <w:t xml:space="preserve">ect </w:t>
      </w:r>
      <w:r w:rsidR="00182912">
        <w:rPr>
          <w:color w:val="00465D" w:themeColor="accent1"/>
          <w:sz w:val="22"/>
          <w:szCs w:val="22"/>
        </w:rPr>
        <w:t xml:space="preserve">of requests for </w:t>
      </w:r>
      <w:r w:rsidR="00A112C4">
        <w:rPr>
          <w:color w:val="00465D" w:themeColor="accent1"/>
          <w:sz w:val="22"/>
          <w:szCs w:val="22"/>
        </w:rPr>
        <w:t>information</w:t>
      </w:r>
      <w:r w:rsidR="00B62B10">
        <w:rPr>
          <w:color w:val="00465D" w:themeColor="accent1"/>
          <w:sz w:val="22"/>
          <w:szCs w:val="22"/>
        </w:rPr>
        <w:t xml:space="preserve">, clause 12(2) provides examples of information that may be requested by a </w:t>
      </w:r>
      <w:proofErr w:type="gramStart"/>
      <w:r w:rsidR="00B62B10">
        <w:rPr>
          <w:color w:val="00465D" w:themeColor="accent1"/>
          <w:sz w:val="22"/>
          <w:szCs w:val="22"/>
        </w:rPr>
        <w:t>Mayor</w:t>
      </w:r>
      <w:proofErr w:type="gramEnd"/>
      <w:r w:rsidR="00B62B10">
        <w:rPr>
          <w:color w:val="00465D" w:themeColor="accent1"/>
          <w:sz w:val="22"/>
          <w:szCs w:val="22"/>
        </w:rPr>
        <w:t xml:space="preserve"> or President, while clause 12(3) specifies that the clause does not limit what information may be requested.</w:t>
      </w:r>
    </w:p>
    <w:p w14:paraId="78FB759B" w14:textId="465C1AD6" w:rsidR="00B62B10" w:rsidRPr="00EB6EF3" w:rsidRDefault="00B62B10" w:rsidP="003F6957">
      <w:pPr>
        <w:rPr>
          <w:b/>
          <w:bCs/>
          <w:color w:val="00465D" w:themeColor="accent1"/>
          <w:sz w:val="22"/>
          <w:szCs w:val="22"/>
        </w:rPr>
      </w:pPr>
      <w:r w:rsidRPr="00EB6EF3">
        <w:rPr>
          <w:b/>
          <w:bCs/>
          <w:color w:val="00465D" w:themeColor="accent1"/>
          <w:sz w:val="22"/>
          <w:szCs w:val="22"/>
        </w:rPr>
        <w:t>WALGA Comment</w:t>
      </w:r>
    </w:p>
    <w:p w14:paraId="4E13C4CA" w14:textId="48F91C7E" w:rsidR="00FA38EC" w:rsidRDefault="00F20887" w:rsidP="003F6957">
      <w:pPr>
        <w:rPr>
          <w:color w:val="00465D" w:themeColor="accent1"/>
          <w:sz w:val="22"/>
          <w:szCs w:val="22"/>
        </w:rPr>
      </w:pPr>
      <w:r>
        <w:rPr>
          <w:color w:val="00465D" w:themeColor="accent1"/>
          <w:sz w:val="22"/>
          <w:szCs w:val="22"/>
        </w:rPr>
        <w:t>It appears that this clause simply provides indicative examples</w:t>
      </w:r>
      <w:r w:rsidR="009F1FA1">
        <w:rPr>
          <w:color w:val="00465D" w:themeColor="accent1"/>
          <w:sz w:val="22"/>
          <w:szCs w:val="22"/>
        </w:rPr>
        <w:t xml:space="preserve"> </w:t>
      </w:r>
      <w:r w:rsidR="00182912">
        <w:rPr>
          <w:color w:val="00465D" w:themeColor="accent1"/>
          <w:sz w:val="22"/>
          <w:szCs w:val="22"/>
        </w:rPr>
        <w:t xml:space="preserve">of suitable subject matter for requests for information. </w:t>
      </w:r>
      <w:r w:rsidR="006770FE">
        <w:rPr>
          <w:color w:val="00465D" w:themeColor="accent1"/>
          <w:sz w:val="22"/>
          <w:szCs w:val="22"/>
        </w:rPr>
        <w:t>As dis</w:t>
      </w:r>
      <w:r w:rsidR="00C305C5">
        <w:rPr>
          <w:color w:val="00465D" w:themeColor="accent1"/>
          <w:sz w:val="22"/>
          <w:szCs w:val="22"/>
        </w:rPr>
        <w:t xml:space="preserve">cussed above, the right of access to information under section 5.92 requires a link to </w:t>
      </w:r>
      <w:r w:rsidR="00A11EBC">
        <w:rPr>
          <w:color w:val="00465D" w:themeColor="accent1"/>
          <w:sz w:val="22"/>
          <w:szCs w:val="22"/>
        </w:rPr>
        <w:t xml:space="preserve">a statutory function. </w:t>
      </w:r>
      <w:r w:rsidR="00D26BCF">
        <w:rPr>
          <w:color w:val="00465D" w:themeColor="accent1"/>
          <w:sz w:val="22"/>
          <w:szCs w:val="22"/>
        </w:rPr>
        <w:t xml:space="preserve">It is possible that </w:t>
      </w:r>
      <w:r w:rsidR="00925298">
        <w:rPr>
          <w:color w:val="00465D" w:themeColor="accent1"/>
          <w:sz w:val="22"/>
          <w:szCs w:val="22"/>
        </w:rPr>
        <w:t>t</w:t>
      </w:r>
      <w:r w:rsidR="00A11EBC">
        <w:rPr>
          <w:color w:val="00465D" w:themeColor="accent1"/>
          <w:sz w:val="22"/>
          <w:szCs w:val="22"/>
        </w:rPr>
        <w:t xml:space="preserve">he examples provided in clause 12 </w:t>
      </w:r>
      <w:r w:rsidR="00925298">
        <w:rPr>
          <w:color w:val="00465D" w:themeColor="accent1"/>
          <w:sz w:val="22"/>
          <w:szCs w:val="22"/>
        </w:rPr>
        <w:t xml:space="preserve">could be the subject of a request for information that </w:t>
      </w:r>
      <w:r w:rsidR="003C04BC">
        <w:rPr>
          <w:color w:val="00465D" w:themeColor="accent1"/>
          <w:sz w:val="22"/>
          <w:szCs w:val="22"/>
        </w:rPr>
        <w:t>is relevant to a statutory function</w:t>
      </w:r>
      <w:r w:rsidR="00D26BCF">
        <w:rPr>
          <w:color w:val="00465D" w:themeColor="accent1"/>
          <w:sz w:val="22"/>
          <w:szCs w:val="22"/>
        </w:rPr>
        <w:t xml:space="preserve"> as well as </w:t>
      </w:r>
      <w:r w:rsidR="00007697">
        <w:rPr>
          <w:color w:val="00465D" w:themeColor="accent1"/>
          <w:sz w:val="22"/>
          <w:szCs w:val="22"/>
        </w:rPr>
        <w:t xml:space="preserve">a request </w:t>
      </w:r>
      <w:r w:rsidR="000603A4">
        <w:rPr>
          <w:color w:val="00465D" w:themeColor="accent1"/>
          <w:sz w:val="22"/>
          <w:szCs w:val="22"/>
        </w:rPr>
        <w:t xml:space="preserve">that is not relevant or is excluded under s.5.92(4). </w:t>
      </w:r>
      <w:r w:rsidR="003D1318" w:rsidRPr="00B62B10">
        <w:rPr>
          <w:color w:val="00465D" w:themeColor="accent1"/>
          <w:sz w:val="22"/>
          <w:szCs w:val="22"/>
        </w:rPr>
        <w:t xml:space="preserve">Clause 12(3) confirms that the clause does not limit requests for information. Presumably it also does not expand what may be subject to a request for information, so </w:t>
      </w:r>
      <w:r w:rsidR="003D1318">
        <w:rPr>
          <w:color w:val="00465D" w:themeColor="accent1"/>
          <w:sz w:val="22"/>
          <w:szCs w:val="22"/>
        </w:rPr>
        <w:t xml:space="preserve">it is </w:t>
      </w:r>
      <w:r w:rsidR="003D1318" w:rsidRPr="00B62B10">
        <w:rPr>
          <w:color w:val="00465D" w:themeColor="accent1"/>
          <w:sz w:val="22"/>
          <w:szCs w:val="22"/>
        </w:rPr>
        <w:t>unclear wh</w:t>
      </w:r>
      <w:r w:rsidR="003D1318">
        <w:rPr>
          <w:color w:val="00465D" w:themeColor="accent1"/>
          <w:sz w:val="22"/>
          <w:szCs w:val="22"/>
        </w:rPr>
        <w:t>ether it is useful</w:t>
      </w:r>
      <w:r w:rsidR="003D1318" w:rsidRPr="00B62B10">
        <w:rPr>
          <w:color w:val="00465D" w:themeColor="accent1"/>
          <w:sz w:val="22"/>
          <w:szCs w:val="22"/>
        </w:rPr>
        <w:t>.</w:t>
      </w:r>
    </w:p>
    <w:p w14:paraId="404514F9" w14:textId="77777777" w:rsidR="003D62BD" w:rsidRDefault="003D62BD" w:rsidP="000B20A1">
      <w:pPr>
        <w:rPr>
          <w:b/>
          <w:bCs/>
          <w:color w:val="00465D" w:themeColor="accent1"/>
          <w:sz w:val="22"/>
          <w:szCs w:val="22"/>
        </w:rPr>
      </w:pPr>
    </w:p>
    <w:p w14:paraId="69179D27" w14:textId="3F29C3B0" w:rsidR="000B20A1" w:rsidRPr="008970AE" w:rsidRDefault="000B20A1" w:rsidP="000B20A1">
      <w:pPr>
        <w:rPr>
          <w:b/>
          <w:bCs/>
          <w:color w:val="00465D" w:themeColor="accent1"/>
          <w:sz w:val="22"/>
          <w:szCs w:val="22"/>
        </w:rPr>
      </w:pPr>
      <w:r w:rsidRPr="008970AE">
        <w:rPr>
          <w:b/>
          <w:bCs/>
          <w:color w:val="00465D" w:themeColor="accent1"/>
          <w:sz w:val="22"/>
          <w:szCs w:val="22"/>
        </w:rPr>
        <w:lastRenderedPageBreak/>
        <w:t>Questions</w:t>
      </w:r>
    </w:p>
    <w:p w14:paraId="43802890" w14:textId="3B361CC6" w:rsidR="003F6957" w:rsidRDefault="00D26BCF" w:rsidP="00621A3B">
      <w:pPr>
        <w:pStyle w:val="ListParagraph"/>
        <w:numPr>
          <w:ilvl w:val="0"/>
          <w:numId w:val="19"/>
        </w:numPr>
        <w:rPr>
          <w:color w:val="00465D" w:themeColor="accent1"/>
          <w:sz w:val="22"/>
          <w:szCs w:val="22"/>
        </w:rPr>
      </w:pPr>
      <w:r>
        <w:rPr>
          <w:color w:val="00465D" w:themeColor="accent1"/>
          <w:sz w:val="22"/>
          <w:szCs w:val="22"/>
        </w:rPr>
        <w:t xml:space="preserve">Is </w:t>
      </w:r>
      <w:r w:rsidR="003D1318">
        <w:rPr>
          <w:color w:val="00465D" w:themeColor="accent1"/>
          <w:sz w:val="22"/>
          <w:szCs w:val="22"/>
        </w:rPr>
        <w:t>it</w:t>
      </w:r>
      <w:r w:rsidR="00F20887">
        <w:rPr>
          <w:color w:val="00465D" w:themeColor="accent1"/>
          <w:sz w:val="22"/>
          <w:szCs w:val="22"/>
        </w:rPr>
        <w:t xml:space="preserve"> useful</w:t>
      </w:r>
      <w:r w:rsidR="003D1318">
        <w:rPr>
          <w:color w:val="00465D" w:themeColor="accent1"/>
          <w:sz w:val="22"/>
          <w:szCs w:val="22"/>
        </w:rPr>
        <w:t xml:space="preserve"> </w:t>
      </w:r>
      <w:r w:rsidR="00916F82">
        <w:rPr>
          <w:color w:val="00465D" w:themeColor="accent1"/>
          <w:sz w:val="22"/>
          <w:szCs w:val="22"/>
        </w:rPr>
        <w:t>for the default communications agreement to list matters that may be the subject of requests for information</w:t>
      </w:r>
      <w:r w:rsidR="00F20887">
        <w:rPr>
          <w:color w:val="00465D" w:themeColor="accent1"/>
          <w:sz w:val="22"/>
          <w:szCs w:val="22"/>
        </w:rPr>
        <w:t>?</w:t>
      </w:r>
      <w:r w:rsidR="00136B5D">
        <w:rPr>
          <w:color w:val="00465D" w:themeColor="accent1"/>
          <w:sz w:val="22"/>
          <w:szCs w:val="22"/>
        </w:rPr>
        <w:t xml:space="preserve"> Do Local Governments have any suggestions for inclusion?</w:t>
      </w:r>
    </w:p>
    <w:p w14:paraId="1BD0AE10" w14:textId="625BFD82" w:rsidR="00F20887" w:rsidRDefault="003D1318" w:rsidP="00621A3B">
      <w:pPr>
        <w:pStyle w:val="ListParagraph"/>
        <w:numPr>
          <w:ilvl w:val="0"/>
          <w:numId w:val="19"/>
        </w:numPr>
        <w:rPr>
          <w:color w:val="00465D" w:themeColor="accent1"/>
          <w:sz w:val="22"/>
          <w:szCs w:val="22"/>
        </w:rPr>
      </w:pPr>
      <w:r>
        <w:rPr>
          <w:color w:val="00465D" w:themeColor="accent1"/>
          <w:sz w:val="22"/>
          <w:szCs w:val="22"/>
        </w:rPr>
        <w:t xml:space="preserve">Do Local Governments </w:t>
      </w:r>
      <w:r w:rsidR="00916F82">
        <w:rPr>
          <w:color w:val="00465D" w:themeColor="accent1"/>
          <w:sz w:val="22"/>
          <w:szCs w:val="22"/>
        </w:rPr>
        <w:t>have any comments on the matters</w:t>
      </w:r>
      <w:r w:rsidR="00136B5D">
        <w:rPr>
          <w:color w:val="00465D" w:themeColor="accent1"/>
          <w:sz w:val="22"/>
          <w:szCs w:val="22"/>
        </w:rPr>
        <w:t xml:space="preserve"> listed in clause 12?</w:t>
      </w:r>
    </w:p>
    <w:p w14:paraId="111AA5EA" w14:textId="14A96C12" w:rsidR="00942FD8" w:rsidRPr="00D26BCF" w:rsidRDefault="00942FD8" w:rsidP="00621A3B">
      <w:pPr>
        <w:pStyle w:val="ListParagraph"/>
        <w:numPr>
          <w:ilvl w:val="0"/>
          <w:numId w:val="19"/>
        </w:numPr>
        <w:rPr>
          <w:color w:val="00465D" w:themeColor="accent1"/>
          <w:sz w:val="22"/>
          <w:szCs w:val="22"/>
        </w:rPr>
      </w:pPr>
      <w:r>
        <w:rPr>
          <w:color w:val="00465D" w:themeColor="accent1"/>
          <w:sz w:val="22"/>
          <w:szCs w:val="22"/>
        </w:rPr>
        <w:t xml:space="preserve">Do Local Governments have examples </w:t>
      </w:r>
      <w:r w:rsidR="006D157E">
        <w:rPr>
          <w:color w:val="00465D" w:themeColor="accent1"/>
          <w:sz w:val="22"/>
          <w:szCs w:val="22"/>
        </w:rPr>
        <w:t>of</w:t>
      </w:r>
      <w:r>
        <w:rPr>
          <w:color w:val="00465D" w:themeColor="accent1"/>
          <w:sz w:val="22"/>
          <w:szCs w:val="22"/>
        </w:rPr>
        <w:t xml:space="preserve"> how </w:t>
      </w:r>
      <w:r w:rsidR="006D157E">
        <w:rPr>
          <w:color w:val="00465D" w:themeColor="accent1"/>
          <w:sz w:val="22"/>
          <w:szCs w:val="22"/>
        </w:rPr>
        <w:t xml:space="preserve">the </w:t>
      </w:r>
      <w:r>
        <w:rPr>
          <w:color w:val="00465D" w:themeColor="accent1"/>
          <w:sz w:val="22"/>
          <w:szCs w:val="22"/>
        </w:rPr>
        <w:t xml:space="preserve">matters listed in clause 12 </w:t>
      </w:r>
      <w:r w:rsidR="006D157E">
        <w:rPr>
          <w:color w:val="00465D" w:themeColor="accent1"/>
          <w:sz w:val="22"/>
          <w:szCs w:val="22"/>
        </w:rPr>
        <w:t>are or are not relevant to Council Member and Committee Member functions under the Act or other written law?</w:t>
      </w:r>
    </w:p>
    <w:tbl>
      <w:tblPr>
        <w:tblStyle w:val="TableGrid"/>
        <w:tblW w:w="0" w:type="auto"/>
        <w:tblLook w:val="04A0" w:firstRow="1" w:lastRow="0" w:firstColumn="1" w:lastColumn="0" w:noHBand="0" w:noVBand="1"/>
      </w:tblPr>
      <w:tblGrid>
        <w:gridCol w:w="9016"/>
      </w:tblGrid>
      <w:tr w:rsidR="003D62BD" w14:paraId="7A062ED3" w14:textId="77777777" w:rsidTr="00A83330">
        <w:tc>
          <w:tcPr>
            <w:tcW w:w="9016" w:type="dxa"/>
          </w:tcPr>
          <w:p w14:paraId="6D5892D7" w14:textId="77777777" w:rsidR="003D62BD" w:rsidRPr="00456274" w:rsidRDefault="003D62BD" w:rsidP="00A83330">
            <w:pPr>
              <w:rPr>
                <w:b/>
                <w:bCs/>
              </w:rPr>
            </w:pPr>
            <w:r w:rsidRPr="00456274">
              <w:rPr>
                <w:b/>
                <w:bCs/>
              </w:rPr>
              <w:t>Local Government Response:</w:t>
            </w:r>
          </w:p>
        </w:tc>
      </w:tr>
      <w:tr w:rsidR="003D62BD" w14:paraId="0BFF1430" w14:textId="77777777" w:rsidTr="00A83330">
        <w:tc>
          <w:tcPr>
            <w:tcW w:w="9016" w:type="dxa"/>
          </w:tcPr>
          <w:sdt>
            <w:sdtPr>
              <w:id w:val="1787076770"/>
              <w:placeholder>
                <w:docPart w:val="17BEB5790BB74E38A086FC20D9D04FDD"/>
              </w:placeholder>
              <w:showingPlcHdr/>
            </w:sdtPr>
            <w:sdtContent>
              <w:p w14:paraId="5A3F4412" w14:textId="77777777" w:rsidR="003D62BD" w:rsidRDefault="003D62BD" w:rsidP="00A83330">
                <w:r w:rsidRPr="00663A9B">
                  <w:rPr>
                    <w:rStyle w:val="PlaceholderText"/>
                  </w:rPr>
                  <w:t>Click or tap here to enter text.</w:t>
                </w:r>
              </w:p>
            </w:sdtContent>
          </w:sdt>
          <w:p w14:paraId="48234446" w14:textId="77777777" w:rsidR="003D62BD" w:rsidRDefault="003D62BD" w:rsidP="00A83330"/>
        </w:tc>
      </w:tr>
    </w:tbl>
    <w:p w14:paraId="24ACF5A2" w14:textId="77777777" w:rsidR="003F6957" w:rsidRPr="003F6957" w:rsidRDefault="003F6957" w:rsidP="003F6957"/>
    <w:p w14:paraId="281FA831" w14:textId="65B70DAD" w:rsidR="002C1513" w:rsidRDefault="002C1513" w:rsidP="007B4510">
      <w:pPr>
        <w:pStyle w:val="Heading3"/>
      </w:pPr>
      <w:bookmarkStart w:id="27" w:name="_Toc200963967"/>
      <w:r>
        <w:t>Clause 1</w:t>
      </w:r>
      <w:r w:rsidR="00115D7F">
        <w:t>3</w:t>
      </w:r>
      <w:r>
        <w:t xml:space="preserve"> Requirements applicable to requests for information</w:t>
      </w:r>
      <w:bookmarkEnd w:id="27"/>
    </w:p>
    <w:p w14:paraId="6BE21FF8" w14:textId="4D35AB68" w:rsidR="002C1513" w:rsidRPr="00C820EE" w:rsidRDefault="00115D7F" w:rsidP="002C1513">
      <w:pPr>
        <w:rPr>
          <w:b/>
          <w:bCs/>
          <w:color w:val="00465D" w:themeColor="accent1"/>
          <w:sz w:val="22"/>
          <w:szCs w:val="22"/>
        </w:rPr>
      </w:pPr>
      <w:r w:rsidRPr="00C820EE">
        <w:rPr>
          <w:b/>
          <w:bCs/>
          <w:color w:val="00465D" w:themeColor="accent1"/>
          <w:sz w:val="22"/>
          <w:szCs w:val="22"/>
        </w:rPr>
        <w:t>Draft Order</w:t>
      </w:r>
    </w:p>
    <w:p w14:paraId="010D3329" w14:textId="39BABA70" w:rsidR="00115D7F" w:rsidRDefault="00021AA9" w:rsidP="002C1513">
      <w:pPr>
        <w:rPr>
          <w:color w:val="00465D" w:themeColor="accent1"/>
          <w:sz w:val="22"/>
          <w:szCs w:val="22"/>
        </w:rPr>
      </w:pPr>
      <w:r w:rsidRPr="00C820EE">
        <w:rPr>
          <w:color w:val="00465D" w:themeColor="accent1"/>
          <w:sz w:val="22"/>
          <w:szCs w:val="22"/>
        </w:rPr>
        <w:t xml:space="preserve">Clause 13 sets out the requirements </w:t>
      </w:r>
      <w:r w:rsidR="000451AF" w:rsidRPr="00C820EE">
        <w:rPr>
          <w:color w:val="00465D" w:themeColor="accent1"/>
          <w:sz w:val="22"/>
          <w:szCs w:val="22"/>
        </w:rPr>
        <w:t xml:space="preserve">applicable to </w:t>
      </w:r>
      <w:r w:rsidR="00942FD8">
        <w:rPr>
          <w:color w:val="00465D" w:themeColor="accent1"/>
          <w:sz w:val="22"/>
          <w:szCs w:val="22"/>
        </w:rPr>
        <w:t xml:space="preserve">a </w:t>
      </w:r>
      <w:r w:rsidR="000451AF" w:rsidRPr="00C820EE">
        <w:rPr>
          <w:color w:val="00465D" w:themeColor="accent1"/>
          <w:sz w:val="22"/>
          <w:szCs w:val="22"/>
        </w:rPr>
        <w:t xml:space="preserve">request for information, including relevance to a statutory function (as discussed above), limited </w:t>
      </w:r>
      <w:r w:rsidR="00853570" w:rsidRPr="00C820EE">
        <w:rPr>
          <w:color w:val="00465D" w:themeColor="accent1"/>
          <w:sz w:val="22"/>
          <w:szCs w:val="22"/>
        </w:rPr>
        <w:t>in scope and accompanied by supporting information or correspondence.</w:t>
      </w:r>
    </w:p>
    <w:p w14:paraId="2CFB5F0C" w14:textId="0ECCB6DC" w:rsidR="00942FD8" w:rsidRPr="003378C1" w:rsidRDefault="00942FD8" w:rsidP="002C1513">
      <w:pPr>
        <w:rPr>
          <w:b/>
          <w:bCs/>
          <w:color w:val="00465D" w:themeColor="accent1"/>
          <w:sz w:val="22"/>
          <w:szCs w:val="22"/>
        </w:rPr>
      </w:pPr>
      <w:r w:rsidRPr="003378C1">
        <w:rPr>
          <w:b/>
          <w:bCs/>
          <w:color w:val="00465D" w:themeColor="accent1"/>
          <w:sz w:val="22"/>
          <w:szCs w:val="22"/>
        </w:rPr>
        <w:t>WALGA Comment</w:t>
      </w:r>
    </w:p>
    <w:p w14:paraId="556D3642" w14:textId="3A7C357B" w:rsidR="00942FD8" w:rsidRPr="00C820EE" w:rsidRDefault="00942FD8" w:rsidP="002C1513">
      <w:pPr>
        <w:rPr>
          <w:color w:val="00465D" w:themeColor="accent1"/>
          <w:sz w:val="22"/>
          <w:szCs w:val="22"/>
        </w:rPr>
      </w:pPr>
      <w:r>
        <w:rPr>
          <w:color w:val="00465D" w:themeColor="accent1"/>
          <w:sz w:val="22"/>
          <w:szCs w:val="22"/>
        </w:rPr>
        <w:t>In many circumstances</w:t>
      </w:r>
      <w:r w:rsidR="003378C1">
        <w:rPr>
          <w:color w:val="00465D" w:themeColor="accent1"/>
          <w:sz w:val="22"/>
          <w:szCs w:val="22"/>
        </w:rPr>
        <w:t>,</w:t>
      </w:r>
      <w:r>
        <w:rPr>
          <w:color w:val="00465D" w:themeColor="accent1"/>
          <w:sz w:val="22"/>
          <w:szCs w:val="22"/>
        </w:rPr>
        <w:t xml:space="preserve"> the nature of information requested by Council or Committee Members is </w:t>
      </w:r>
      <w:r w:rsidR="003378C1">
        <w:rPr>
          <w:color w:val="00465D" w:themeColor="accent1"/>
          <w:sz w:val="22"/>
          <w:szCs w:val="22"/>
        </w:rPr>
        <w:t>self-</w:t>
      </w:r>
      <w:r>
        <w:rPr>
          <w:color w:val="00465D" w:themeColor="accent1"/>
          <w:sz w:val="22"/>
          <w:szCs w:val="22"/>
        </w:rPr>
        <w:t xml:space="preserve">evidently related to performance of </w:t>
      </w:r>
      <w:r w:rsidR="003378C1">
        <w:rPr>
          <w:color w:val="00465D" w:themeColor="accent1"/>
          <w:sz w:val="22"/>
          <w:szCs w:val="22"/>
        </w:rPr>
        <w:t>a</w:t>
      </w:r>
      <w:r>
        <w:rPr>
          <w:color w:val="00465D" w:themeColor="accent1"/>
          <w:sz w:val="22"/>
          <w:szCs w:val="22"/>
        </w:rPr>
        <w:t xml:space="preserve"> function under the Act or other written law, consistent with s.5.92(1). However, </w:t>
      </w:r>
      <w:r w:rsidR="003378C1">
        <w:rPr>
          <w:color w:val="00465D" w:themeColor="accent1"/>
          <w:sz w:val="22"/>
          <w:szCs w:val="22"/>
        </w:rPr>
        <w:t>some</w:t>
      </w:r>
      <w:r>
        <w:rPr>
          <w:color w:val="00465D" w:themeColor="accent1"/>
          <w:sz w:val="22"/>
          <w:szCs w:val="22"/>
        </w:rPr>
        <w:t xml:space="preserve"> requests for information are not</w:t>
      </w:r>
      <w:r w:rsidR="003378C1">
        <w:rPr>
          <w:color w:val="00465D" w:themeColor="accent1"/>
          <w:sz w:val="22"/>
          <w:szCs w:val="22"/>
        </w:rPr>
        <w:t xml:space="preserve"> self-evident as being consistent with s.5.92</w:t>
      </w:r>
      <w:r w:rsidR="00941D8B">
        <w:rPr>
          <w:color w:val="00465D" w:themeColor="accent1"/>
          <w:sz w:val="22"/>
          <w:szCs w:val="22"/>
        </w:rPr>
        <w:t>.</w:t>
      </w:r>
    </w:p>
    <w:p w14:paraId="5AF42E90" w14:textId="46319BE3" w:rsidR="00853570" w:rsidRPr="00C820EE" w:rsidRDefault="00853570" w:rsidP="002C1513">
      <w:pPr>
        <w:rPr>
          <w:b/>
          <w:bCs/>
          <w:color w:val="00465D" w:themeColor="accent1"/>
          <w:sz w:val="22"/>
          <w:szCs w:val="22"/>
        </w:rPr>
      </w:pPr>
      <w:r w:rsidRPr="00C820EE">
        <w:rPr>
          <w:b/>
          <w:bCs/>
          <w:color w:val="00465D" w:themeColor="accent1"/>
          <w:sz w:val="22"/>
          <w:szCs w:val="22"/>
        </w:rPr>
        <w:t>Questions</w:t>
      </w:r>
    </w:p>
    <w:p w14:paraId="511BBF04" w14:textId="0C8C406C" w:rsidR="00853570" w:rsidRDefault="0048413D" w:rsidP="00621A3B">
      <w:pPr>
        <w:pStyle w:val="ListParagraph"/>
        <w:numPr>
          <w:ilvl w:val="0"/>
          <w:numId w:val="19"/>
        </w:numPr>
        <w:rPr>
          <w:sz w:val="22"/>
          <w:szCs w:val="22"/>
        </w:rPr>
      </w:pPr>
      <w:r>
        <w:rPr>
          <w:sz w:val="22"/>
          <w:szCs w:val="22"/>
        </w:rPr>
        <w:t xml:space="preserve">Do Local Governments have any comments on these requirements? </w:t>
      </w:r>
    </w:p>
    <w:p w14:paraId="48534A14" w14:textId="0D884AFF" w:rsidR="00942FD8" w:rsidRDefault="00942FD8" w:rsidP="00621A3B">
      <w:pPr>
        <w:pStyle w:val="ListParagraph"/>
        <w:numPr>
          <w:ilvl w:val="0"/>
          <w:numId w:val="19"/>
        </w:numPr>
        <w:rPr>
          <w:sz w:val="22"/>
          <w:szCs w:val="22"/>
        </w:rPr>
      </w:pPr>
      <w:r w:rsidRPr="00D40CDD">
        <w:rPr>
          <w:sz w:val="22"/>
          <w:szCs w:val="22"/>
        </w:rPr>
        <w:t xml:space="preserve">Should clause 13 include a requirement for a request for information to </w:t>
      </w:r>
      <w:r w:rsidR="006D157E" w:rsidRPr="00D40CDD">
        <w:rPr>
          <w:sz w:val="22"/>
          <w:szCs w:val="22"/>
        </w:rPr>
        <w:t>explain the</w:t>
      </w:r>
      <w:r w:rsidRPr="00D40CDD">
        <w:rPr>
          <w:sz w:val="22"/>
          <w:szCs w:val="22"/>
        </w:rPr>
        <w:t xml:space="preserve"> relevance of the request to the performance of a function under the Act or any written law?</w:t>
      </w:r>
    </w:p>
    <w:tbl>
      <w:tblPr>
        <w:tblStyle w:val="TableGrid"/>
        <w:tblW w:w="0" w:type="auto"/>
        <w:tblLook w:val="04A0" w:firstRow="1" w:lastRow="0" w:firstColumn="1" w:lastColumn="0" w:noHBand="0" w:noVBand="1"/>
      </w:tblPr>
      <w:tblGrid>
        <w:gridCol w:w="9016"/>
      </w:tblGrid>
      <w:tr w:rsidR="003D62BD" w14:paraId="689ADBE4" w14:textId="77777777" w:rsidTr="00A83330">
        <w:tc>
          <w:tcPr>
            <w:tcW w:w="9016" w:type="dxa"/>
          </w:tcPr>
          <w:p w14:paraId="768BB48F" w14:textId="77777777" w:rsidR="003D62BD" w:rsidRPr="00456274" w:rsidRDefault="003D62BD" w:rsidP="00A83330">
            <w:pPr>
              <w:rPr>
                <w:b/>
                <w:bCs/>
              </w:rPr>
            </w:pPr>
            <w:r w:rsidRPr="00456274">
              <w:rPr>
                <w:b/>
                <w:bCs/>
              </w:rPr>
              <w:t>Local Government Response:</w:t>
            </w:r>
          </w:p>
        </w:tc>
      </w:tr>
      <w:tr w:rsidR="003D62BD" w14:paraId="7A8DF29C" w14:textId="77777777" w:rsidTr="00A83330">
        <w:tc>
          <w:tcPr>
            <w:tcW w:w="9016" w:type="dxa"/>
          </w:tcPr>
          <w:sdt>
            <w:sdtPr>
              <w:id w:val="-1682424333"/>
              <w:placeholder>
                <w:docPart w:val="854206BE37624EB38B66C0C206EDB3A9"/>
              </w:placeholder>
              <w:showingPlcHdr/>
            </w:sdtPr>
            <w:sdtContent>
              <w:p w14:paraId="17F2A31B" w14:textId="77777777" w:rsidR="003D62BD" w:rsidRDefault="003D62BD" w:rsidP="00A83330">
                <w:r w:rsidRPr="00663A9B">
                  <w:rPr>
                    <w:rStyle w:val="PlaceholderText"/>
                  </w:rPr>
                  <w:t>Click or tap here to enter text.</w:t>
                </w:r>
              </w:p>
            </w:sdtContent>
          </w:sdt>
          <w:p w14:paraId="5267FE27" w14:textId="77777777" w:rsidR="003D62BD" w:rsidRDefault="003D62BD" w:rsidP="00A83330"/>
        </w:tc>
      </w:tr>
    </w:tbl>
    <w:p w14:paraId="441EE4C3" w14:textId="471ECF11" w:rsidR="003D62BD" w:rsidRDefault="003D62BD" w:rsidP="003D62BD">
      <w:pPr>
        <w:rPr>
          <w:sz w:val="22"/>
          <w:szCs w:val="22"/>
        </w:rPr>
      </w:pPr>
      <w:r>
        <w:rPr>
          <w:sz w:val="22"/>
          <w:szCs w:val="22"/>
        </w:rPr>
        <w:br w:type="page"/>
      </w:r>
    </w:p>
    <w:p w14:paraId="32F37674" w14:textId="36CE6C5B" w:rsidR="003F6957" w:rsidRDefault="003F6957" w:rsidP="007B4510">
      <w:pPr>
        <w:pStyle w:val="Heading3"/>
      </w:pPr>
      <w:bookmarkStart w:id="28" w:name="_Toc200963968"/>
      <w:r>
        <w:lastRenderedPageBreak/>
        <w:t>Clause 14</w:t>
      </w:r>
      <w:r w:rsidR="00F47A01">
        <w:t xml:space="preserve"> Certain information not required to be provided</w:t>
      </w:r>
      <w:bookmarkEnd w:id="28"/>
    </w:p>
    <w:p w14:paraId="3E49F786" w14:textId="34878A77" w:rsidR="00F47A01" w:rsidRPr="0048413D" w:rsidRDefault="00F47A01" w:rsidP="003F6957">
      <w:pPr>
        <w:rPr>
          <w:b/>
          <w:bCs/>
          <w:color w:val="00465D" w:themeColor="accent1"/>
          <w:sz w:val="22"/>
          <w:szCs w:val="22"/>
        </w:rPr>
      </w:pPr>
      <w:r w:rsidRPr="0048413D">
        <w:rPr>
          <w:b/>
          <w:bCs/>
          <w:color w:val="00465D" w:themeColor="accent1"/>
          <w:sz w:val="22"/>
          <w:szCs w:val="22"/>
        </w:rPr>
        <w:t>Draft Order</w:t>
      </w:r>
    </w:p>
    <w:p w14:paraId="1C416FB9" w14:textId="77777777" w:rsidR="00945563" w:rsidRDefault="00945563" w:rsidP="003F6957">
      <w:pPr>
        <w:rPr>
          <w:color w:val="00465D" w:themeColor="accent1"/>
          <w:sz w:val="22"/>
          <w:szCs w:val="22"/>
        </w:rPr>
      </w:pPr>
      <w:r>
        <w:rPr>
          <w:color w:val="00465D" w:themeColor="accent1"/>
          <w:sz w:val="22"/>
          <w:szCs w:val="22"/>
        </w:rPr>
        <w:t>Clause 14 provides that information is not required to be provided in response to a request for information if:</w:t>
      </w:r>
    </w:p>
    <w:p w14:paraId="78196202" w14:textId="77777777" w:rsidR="00945563" w:rsidRPr="00945563" w:rsidRDefault="00945563" w:rsidP="00207311">
      <w:pPr>
        <w:pStyle w:val="ListParagraph"/>
        <w:numPr>
          <w:ilvl w:val="0"/>
          <w:numId w:val="18"/>
        </w:numPr>
        <w:rPr>
          <w:color w:val="00465D" w:themeColor="accent1"/>
          <w:sz w:val="22"/>
          <w:szCs w:val="22"/>
        </w:rPr>
      </w:pPr>
      <w:r w:rsidRPr="00945563">
        <w:rPr>
          <w:color w:val="00465D" w:themeColor="accent1"/>
          <w:sz w:val="22"/>
          <w:szCs w:val="22"/>
        </w:rPr>
        <w:t xml:space="preserve">the request is not made in accordance with the agreement, </w:t>
      </w:r>
    </w:p>
    <w:p w14:paraId="1008050A" w14:textId="77777777" w:rsidR="00945563" w:rsidRPr="00945563" w:rsidRDefault="00945563" w:rsidP="00207311">
      <w:pPr>
        <w:pStyle w:val="ListParagraph"/>
        <w:numPr>
          <w:ilvl w:val="0"/>
          <w:numId w:val="18"/>
        </w:numPr>
        <w:rPr>
          <w:color w:val="00465D" w:themeColor="accent1"/>
          <w:sz w:val="22"/>
          <w:szCs w:val="22"/>
        </w:rPr>
      </w:pPr>
      <w:r w:rsidRPr="00945563">
        <w:rPr>
          <w:color w:val="00465D" w:themeColor="accent1"/>
          <w:sz w:val="22"/>
          <w:szCs w:val="22"/>
        </w:rPr>
        <w:t xml:space="preserve">the information is mentioned in section 5.92(4) of the Act, </w:t>
      </w:r>
    </w:p>
    <w:p w14:paraId="47A7BAC8" w14:textId="4942C457" w:rsidR="00F47A01" w:rsidRPr="00945563" w:rsidRDefault="00945563" w:rsidP="00207311">
      <w:pPr>
        <w:pStyle w:val="ListParagraph"/>
        <w:numPr>
          <w:ilvl w:val="0"/>
          <w:numId w:val="18"/>
        </w:numPr>
        <w:rPr>
          <w:color w:val="00465D" w:themeColor="accent1"/>
          <w:sz w:val="22"/>
          <w:szCs w:val="22"/>
        </w:rPr>
      </w:pPr>
      <w:r w:rsidRPr="00945563">
        <w:rPr>
          <w:color w:val="00465D" w:themeColor="accent1"/>
          <w:sz w:val="22"/>
          <w:szCs w:val="22"/>
        </w:rPr>
        <w:t>the information is not held by the Local Government, is held by another person or body and cannot be reasonably obtained by the Local Government,</w:t>
      </w:r>
    </w:p>
    <w:p w14:paraId="29522A9F" w14:textId="78036054" w:rsidR="00945563" w:rsidRPr="00945563" w:rsidRDefault="00945563" w:rsidP="00207311">
      <w:pPr>
        <w:pStyle w:val="ListParagraph"/>
        <w:numPr>
          <w:ilvl w:val="0"/>
          <w:numId w:val="18"/>
        </w:numPr>
        <w:rPr>
          <w:color w:val="00465D" w:themeColor="accent1"/>
          <w:sz w:val="22"/>
          <w:szCs w:val="22"/>
        </w:rPr>
      </w:pPr>
      <w:r w:rsidRPr="00945563">
        <w:rPr>
          <w:color w:val="00465D" w:themeColor="accent1"/>
          <w:sz w:val="22"/>
          <w:szCs w:val="22"/>
        </w:rPr>
        <w:t>the CEO decides that preparing or providing the information would divert a substantial and unreasonable portion of the Local Government’s resources.</w:t>
      </w:r>
    </w:p>
    <w:p w14:paraId="15C8BED7" w14:textId="46913A66" w:rsidR="00945563" w:rsidRPr="0048413D" w:rsidRDefault="00945563" w:rsidP="003F6957">
      <w:pPr>
        <w:rPr>
          <w:b/>
          <w:bCs/>
          <w:color w:val="00465D" w:themeColor="accent1"/>
          <w:sz w:val="22"/>
          <w:szCs w:val="22"/>
        </w:rPr>
      </w:pPr>
      <w:r w:rsidRPr="0048413D">
        <w:rPr>
          <w:b/>
          <w:bCs/>
          <w:color w:val="00465D" w:themeColor="accent1"/>
          <w:sz w:val="22"/>
          <w:szCs w:val="22"/>
        </w:rPr>
        <w:t>WALGA Comment</w:t>
      </w:r>
    </w:p>
    <w:p w14:paraId="22C585FC" w14:textId="54EB4D92" w:rsidR="00847BE2" w:rsidRPr="00D34CBE" w:rsidRDefault="00945563" w:rsidP="003F6957">
      <w:pPr>
        <w:rPr>
          <w:color w:val="00465D" w:themeColor="accent1"/>
          <w:sz w:val="22"/>
          <w:szCs w:val="22"/>
        </w:rPr>
      </w:pPr>
      <w:r w:rsidRPr="00D34CBE">
        <w:rPr>
          <w:color w:val="00465D" w:themeColor="accent1"/>
          <w:sz w:val="22"/>
          <w:szCs w:val="22"/>
        </w:rPr>
        <w:t xml:space="preserve">The exclusion of information referred to in section 5.92(4) (see cl.14(b)) is discussed above. </w:t>
      </w:r>
    </w:p>
    <w:p w14:paraId="2FB99FFC" w14:textId="78B767B1" w:rsidR="00847BE2" w:rsidRDefault="006730B0" w:rsidP="003F6957">
      <w:pPr>
        <w:rPr>
          <w:color w:val="00465D" w:themeColor="accent1"/>
          <w:sz w:val="22"/>
          <w:szCs w:val="22"/>
        </w:rPr>
      </w:pPr>
      <w:r w:rsidRPr="00D34CBE">
        <w:rPr>
          <w:color w:val="00465D" w:themeColor="accent1"/>
          <w:sz w:val="22"/>
          <w:szCs w:val="22"/>
        </w:rPr>
        <w:t>C</w:t>
      </w:r>
      <w:r w:rsidR="00945563" w:rsidRPr="00D34CBE">
        <w:rPr>
          <w:color w:val="00465D" w:themeColor="accent1"/>
          <w:sz w:val="22"/>
          <w:szCs w:val="22"/>
        </w:rPr>
        <w:t xml:space="preserve">lause 14(c) </w:t>
      </w:r>
      <w:r w:rsidRPr="00D34CBE">
        <w:rPr>
          <w:color w:val="00465D" w:themeColor="accent1"/>
          <w:sz w:val="22"/>
          <w:szCs w:val="22"/>
        </w:rPr>
        <w:t>appears</w:t>
      </w:r>
      <w:r w:rsidR="00945563" w:rsidRPr="00D34CBE">
        <w:rPr>
          <w:color w:val="00465D" w:themeColor="accent1"/>
          <w:sz w:val="22"/>
          <w:szCs w:val="22"/>
        </w:rPr>
        <w:t xml:space="preserve"> somewhat </w:t>
      </w:r>
      <w:r w:rsidR="00847BE2" w:rsidRPr="00D34CBE">
        <w:rPr>
          <w:color w:val="00465D" w:themeColor="accent1"/>
          <w:sz w:val="22"/>
          <w:szCs w:val="22"/>
        </w:rPr>
        <w:t>convoluted.</w:t>
      </w:r>
      <w:r w:rsidR="001A1127" w:rsidRPr="00D34CBE">
        <w:rPr>
          <w:color w:val="00465D" w:themeColor="accent1"/>
          <w:sz w:val="22"/>
          <w:szCs w:val="22"/>
        </w:rPr>
        <w:t xml:space="preserve"> It is not clear if this is intended to require Local Governments to </w:t>
      </w:r>
      <w:r w:rsidR="00D34CBE" w:rsidRPr="00D34CBE">
        <w:rPr>
          <w:color w:val="00465D" w:themeColor="accent1"/>
          <w:sz w:val="22"/>
          <w:szCs w:val="22"/>
        </w:rPr>
        <w:t>undertake research to identify and obtain information that they do not currently hold. Further, i</w:t>
      </w:r>
      <w:r w:rsidRPr="00D34CBE">
        <w:rPr>
          <w:color w:val="00465D" w:themeColor="accent1"/>
          <w:sz w:val="22"/>
          <w:szCs w:val="22"/>
        </w:rPr>
        <w:t xml:space="preserve">f the </w:t>
      </w:r>
      <w:r w:rsidR="001A1127" w:rsidRPr="00D34CBE">
        <w:rPr>
          <w:color w:val="00465D" w:themeColor="accent1"/>
          <w:sz w:val="22"/>
          <w:szCs w:val="22"/>
        </w:rPr>
        <w:t>information</w:t>
      </w:r>
      <w:r w:rsidRPr="00D34CBE">
        <w:rPr>
          <w:color w:val="00465D" w:themeColor="accent1"/>
          <w:sz w:val="22"/>
          <w:szCs w:val="22"/>
        </w:rPr>
        <w:t xml:space="preserve"> is not held by the </w:t>
      </w:r>
      <w:r w:rsidR="001A1127" w:rsidRPr="00D34CBE">
        <w:rPr>
          <w:color w:val="00465D" w:themeColor="accent1"/>
          <w:sz w:val="22"/>
          <w:szCs w:val="22"/>
        </w:rPr>
        <w:t>Local</w:t>
      </w:r>
      <w:r w:rsidRPr="00D34CBE">
        <w:rPr>
          <w:color w:val="00465D" w:themeColor="accent1"/>
          <w:sz w:val="22"/>
          <w:szCs w:val="22"/>
        </w:rPr>
        <w:t xml:space="preserve"> Government and cannot be reasonably obtained, it is not clear why it is relevant whether the information is held by another person or body. </w:t>
      </w:r>
    </w:p>
    <w:p w14:paraId="4B67186F" w14:textId="77777777" w:rsidR="000B20A1" w:rsidRPr="008970AE" w:rsidRDefault="000B20A1" w:rsidP="000B20A1">
      <w:pPr>
        <w:rPr>
          <w:b/>
          <w:bCs/>
          <w:color w:val="00465D" w:themeColor="accent1"/>
          <w:sz w:val="22"/>
          <w:szCs w:val="22"/>
        </w:rPr>
      </w:pPr>
      <w:r w:rsidRPr="008970AE">
        <w:rPr>
          <w:b/>
          <w:bCs/>
          <w:color w:val="00465D" w:themeColor="accent1"/>
          <w:sz w:val="22"/>
          <w:szCs w:val="22"/>
        </w:rPr>
        <w:t>Questions</w:t>
      </w:r>
    </w:p>
    <w:p w14:paraId="7C132BF6" w14:textId="75D24DDB" w:rsidR="00313867" w:rsidRDefault="00313867" w:rsidP="00621A3B">
      <w:pPr>
        <w:pStyle w:val="ListParagraph"/>
        <w:numPr>
          <w:ilvl w:val="0"/>
          <w:numId w:val="19"/>
        </w:numPr>
        <w:rPr>
          <w:sz w:val="22"/>
          <w:szCs w:val="22"/>
        </w:rPr>
      </w:pPr>
      <w:r>
        <w:rPr>
          <w:sz w:val="22"/>
          <w:szCs w:val="22"/>
        </w:rPr>
        <w:t xml:space="preserve">Should clause 14(c) be </w:t>
      </w:r>
      <w:r w:rsidR="00BE0150">
        <w:rPr>
          <w:sz w:val="22"/>
          <w:szCs w:val="22"/>
        </w:rPr>
        <w:t>simplifi</w:t>
      </w:r>
      <w:r>
        <w:rPr>
          <w:sz w:val="22"/>
          <w:szCs w:val="22"/>
        </w:rPr>
        <w:t xml:space="preserve">ed to </w:t>
      </w:r>
      <w:r w:rsidR="00BE0150">
        <w:rPr>
          <w:sz w:val="22"/>
          <w:szCs w:val="22"/>
        </w:rPr>
        <w:t xml:space="preserve">state that information is not required to be provided if it is not held by the Local Government? </w:t>
      </w:r>
    </w:p>
    <w:tbl>
      <w:tblPr>
        <w:tblStyle w:val="TableGrid"/>
        <w:tblW w:w="0" w:type="auto"/>
        <w:tblLook w:val="04A0" w:firstRow="1" w:lastRow="0" w:firstColumn="1" w:lastColumn="0" w:noHBand="0" w:noVBand="1"/>
      </w:tblPr>
      <w:tblGrid>
        <w:gridCol w:w="9016"/>
      </w:tblGrid>
      <w:tr w:rsidR="003D62BD" w14:paraId="2D35F04D" w14:textId="77777777" w:rsidTr="00A83330">
        <w:tc>
          <w:tcPr>
            <w:tcW w:w="9016" w:type="dxa"/>
          </w:tcPr>
          <w:p w14:paraId="41A68B2C" w14:textId="77777777" w:rsidR="003D62BD" w:rsidRPr="00456274" w:rsidRDefault="003D62BD" w:rsidP="00A83330">
            <w:pPr>
              <w:rPr>
                <w:b/>
                <w:bCs/>
              </w:rPr>
            </w:pPr>
            <w:r w:rsidRPr="00456274">
              <w:rPr>
                <w:b/>
                <w:bCs/>
              </w:rPr>
              <w:t>Local Government Response:</w:t>
            </w:r>
          </w:p>
        </w:tc>
      </w:tr>
      <w:tr w:rsidR="003D62BD" w14:paraId="2732964E" w14:textId="77777777" w:rsidTr="00A83330">
        <w:tc>
          <w:tcPr>
            <w:tcW w:w="9016" w:type="dxa"/>
          </w:tcPr>
          <w:sdt>
            <w:sdtPr>
              <w:id w:val="468261168"/>
              <w:placeholder>
                <w:docPart w:val="438FCEEE57824C0F979CA2341D188E45"/>
              </w:placeholder>
              <w:showingPlcHdr/>
            </w:sdtPr>
            <w:sdtContent>
              <w:p w14:paraId="0950813C" w14:textId="77777777" w:rsidR="003D62BD" w:rsidRDefault="003D62BD" w:rsidP="00A83330">
                <w:r w:rsidRPr="00663A9B">
                  <w:rPr>
                    <w:rStyle w:val="PlaceholderText"/>
                  </w:rPr>
                  <w:t>Click or tap here to enter text.</w:t>
                </w:r>
              </w:p>
            </w:sdtContent>
          </w:sdt>
          <w:p w14:paraId="707A844E" w14:textId="77777777" w:rsidR="003D62BD" w:rsidRDefault="003D62BD" w:rsidP="00A83330"/>
        </w:tc>
      </w:tr>
    </w:tbl>
    <w:p w14:paraId="6EA40D90" w14:textId="77777777" w:rsidR="003D62BD" w:rsidRPr="003D62BD" w:rsidRDefault="003D62BD" w:rsidP="003D62BD">
      <w:pPr>
        <w:rPr>
          <w:sz w:val="22"/>
          <w:szCs w:val="22"/>
        </w:rPr>
      </w:pPr>
    </w:p>
    <w:p w14:paraId="20949B1D" w14:textId="3657EE8D" w:rsidR="00210B61" w:rsidRDefault="002C1513" w:rsidP="007B4510">
      <w:pPr>
        <w:pStyle w:val="Heading3"/>
      </w:pPr>
      <w:bookmarkStart w:id="29" w:name="_Toc200963969"/>
      <w:r>
        <w:t xml:space="preserve">Clause 15 </w:t>
      </w:r>
      <w:r w:rsidR="00210B61">
        <w:t>Disputes</w:t>
      </w:r>
      <w:bookmarkEnd w:id="29"/>
    </w:p>
    <w:p w14:paraId="414C7D63" w14:textId="77777777" w:rsidR="00847BE2" w:rsidRPr="00BE0150" w:rsidRDefault="00847BE2" w:rsidP="0023656B">
      <w:pPr>
        <w:rPr>
          <w:b/>
          <w:bCs/>
          <w:color w:val="00465D" w:themeColor="accent1"/>
          <w:sz w:val="22"/>
          <w:szCs w:val="22"/>
        </w:rPr>
      </w:pPr>
      <w:r w:rsidRPr="00BE0150">
        <w:rPr>
          <w:b/>
          <w:bCs/>
          <w:color w:val="00465D" w:themeColor="accent1"/>
          <w:sz w:val="22"/>
          <w:szCs w:val="22"/>
        </w:rPr>
        <w:t>Draft Order</w:t>
      </w:r>
    </w:p>
    <w:p w14:paraId="4AA9F81E" w14:textId="7B3E3E13" w:rsidR="00847BE2" w:rsidRDefault="00847BE2" w:rsidP="0023656B">
      <w:pPr>
        <w:rPr>
          <w:color w:val="00465D" w:themeColor="accent1"/>
          <w:sz w:val="22"/>
          <w:szCs w:val="22"/>
        </w:rPr>
      </w:pPr>
      <w:r>
        <w:rPr>
          <w:color w:val="00465D" w:themeColor="accent1"/>
          <w:sz w:val="22"/>
          <w:szCs w:val="22"/>
        </w:rPr>
        <w:t xml:space="preserve">Clause 15 sets out the process for dealing with disputes regarding a final response to a request for information that includes a refusal to provide some or </w:t>
      </w:r>
      <w:proofErr w:type="gramStart"/>
      <w:r>
        <w:rPr>
          <w:color w:val="00465D" w:themeColor="accent1"/>
          <w:sz w:val="22"/>
          <w:szCs w:val="22"/>
        </w:rPr>
        <w:t>all of</w:t>
      </w:r>
      <w:proofErr w:type="gramEnd"/>
      <w:r>
        <w:rPr>
          <w:color w:val="00465D" w:themeColor="accent1"/>
          <w:sz w:val="22"/>
          <w:szCs w:val="22"/>
        </w:rPr>
        <w:t xml:space="preserve"> the information requested. In the first instance the dispute must be discussed between the Mayor or President, the CEO and the requesting member. If this does not resolve the dispute, the requesting member may refer the dispute to Council for determination. Council’s determination is </w:t>
      </w:r>
      <w:proofErr w:type="gramStart"/>
      <w:r>
        <w:rPr>
          <w:color w:val="00465D" w:themeColor="accent1"/>
          <w:sz w:val="22"/>
          <w:szCs w:val="22"/>
        </w:rPr>
        <w:t>final, and</w:t>
      </w:r>
      <w:proofErr w:type="gramEnd"/>
      <w:r>
        <w:rPr>
          <w:color w:val="00465D" w:themeColor="accent1"/>
          <w:sz w:val="22"/>
          <w:szCs w:val="22"/>
        </w:rPr>
        <w:t xml:space="preserve"> may override a decision by the CEO that the request would divert unreasonable resources.</w:t>
      </w:r>
    </w:p>
    <w:p w14:paraId="40E7606D" w14:textId="00B2F23D" w:rsidR="00847BE2" w:rsidRPr="0048187B" w:rsidRDefault="00847BE2" w:rsidP="0023656B">
      <w:pPr>
        <w:rPr>
          <w:b/>
          <w:bCs/>
          <w:color w:val="00465D" w:themeColor="accent1"/>
          <w:sz w:val="22"/>
          <w:szCs w:val="22"/>
        </w:rPr>
      </w:pPr>
      <w:r w:rsidRPr="0048187B">
        <w:rPr>
          <w:b/>
          <w:bCs/>
          <w:color w:val="00465D" w:themeColor="accent1"/>
          <w:sz w:val="22"/>
          <w:szCs w:val="22"/>
        </w:rPr>
        <w:t>WALGA Comment</w:t>
      </w:r>
    </w:p>
    <w:p w14:paraId="0501F82A" w14:textId="6BBF8A23" w:rsidR="004C1AD7" w:rsidRDefault="00011E44" w:rsidP="0023656B">
      <w:pPr>
        <w:rPr>
          <w:color w:val="00465D" w:themeColor="accent1"/>
          <w:sz w:val="22"/>
          <w:szCs w:val="22"/>
        </w:rPr>
      </w:pPr>
      <w:r>
        <w:rPr>
          <w:color w:val="00465D" w:themeColor="accent1"/>
          <w:sz w:val="22"/>
          <w:szCs w:val="22"/>
        </w:rPr>
        <w:t xml:space="preserve">The Draft Order </w:t>
      </w:r>
      <w:r w:rsidR="0085369C">
        <w:rPr>
          <w:color w:val="00465D" w:themeColor="accent1"/>
          <w:sz w:val="22"/>
          <w:szCs w:val="22"/>
        </w:rPr>
        <w:t xml:space="preserve">does not appear to contemplate </w:t>
      </w:r>
      <w:r w:rsidR="004C1AD7">
        <w:rPr>
          <w:color w:val="00465D" w:themeColor="accent1"/>
          <w:sz w:val="22"/>
          <w:szCs w:val="22"/>
        </w:rPr>
        <w:t>disputes where the Mayor or President is the requesting member.</w:t>
      </w:r>
    </w:p>
    <w:p w14:paraId="228ED847" w14:textId="4DFBC6FA" w:rsidR="002B336B" w:rsidRDefault="006145C0" w:rsidP="0023656B">
      <w:pPr>
        <w:rPr>
          <w:color w:val="00465D" w:themeColor="accent1"/>
          <w:sz w:val="22"/>
          <w:szCs w:val="22"/>
        </w:rPr>
      </w:pPr>
      <w:r>
        <w:rPr>
          <w:color w:val="00465D" w:themeColor="accent1"/>
          <w:sz w:val="22"/>
          <w:szCs w:val="22"/>
        </w:rPr>
        <w:lastRenderedPageBreak/>
        <w:t xml:space="preserve">The Draft </w:t>
      </w:r>
      <w:r w:rsidR="006A71D3">
        <w:rPr>
          <w:color w:val="00465D" w:themeColor="accent1"/>
          <w:sz w:val="22"/>
          <w:szCs w:val="22"/>
        </w:rPr>
        <w:t>O</w:t>
      </w:r>
      <w:r>
        <w:rPr>
          <w:color w:val="00465D" w:themeColor="accent1"/>
          <w:sz w:val="22"/>
          <w:szCs w:val="22"/>
        </w:rPr>
        <w:t xml:space="preserve">rder specifies that Council may override a decision of the CEO </w:t>
      </w:r>
      <w:r w:rsidR="000C1911">
        <w:rPr>
          <w:color w:val="00465D" w:themeColor="accent1"/>
          <w:sz w:val="22"/>
          <w:szCs w:val="22"/>
        </w:rPr>
        <w:t xml:space="preserve">under clause 14(d) </w:t>
      </w:r>
      <w:r>
        <w:rPr>
          <w:color w:val="00465D" w:themeColor="accent1"/>
          <w:sz w:val="22"/>
          <w:szCs w:val="22"/>
        </w:rPr>
        <w:t xml:space="preserve">that a request would divert unreasonable resources. </w:t>
      </w:r>
      <w:r w:rsidR="00AB2614">
        <w:rPr>
          <w:color w:val="00465D" w:themeColor="accent1"/>
          <w:sz w:val="22"/>
          <w:szCs w:val="22"/>
        </w:rPr>
        <w:t xml:space="preserve">In considering such a dispute, Council should have the benefit of the CEO’s advice </w:t>
      </w:r>
      <w:r w:rsidR="00F46827">
        <w:rPr>
          <w:color w:val="00465D" w:themeColor="accent1"/>
          <w:sz w:val="22"/>
          <w:szCs w:val="22"/>
        </w:rPr>
        <w:t xml:space="preserve">regarding the impact on the Local Government’s functions and budget. </w:t>
      </w:r>
      <w:r w:rsidR="00373957">
        <w:rPr>
          <w:color w:val="00465D" w:themeColor="accent1"/>
          <w:sz w:val="22"/>
          <w:szCs w:val="22"/>
        </w:rPr>
        <w:t xml:space="preserve">As </w:t>
      </w:r>
      <w:r w:rsidR="002B336B">
        <w:rPr>
          <w:color w:val="00465D" w:themeColor="accent1"/>
          <w:sz w:val="22"/>
          <w:szCs w:val="22"/>
        </w:rPr>
        <w:t xml:space="preserve">only clause 14(d) is referenced in this way, it may be that Council does not have the capacity </w:t>
      </w:r>
      <w:r w:rsidR="00DC7EB0">
        <w:rPr>
          <w:color w:val="00465D" w:themeColor="accent1"/>
          <w:sz w:val="22"/>
          <w:szCs w:val="22"/>
        </w:rPr>
        <w:t xml:space="preserve">to overturn a refusal on the grounds set out in </w:t>
      </w:r>
      <w:r w:rsidR="00DC7EB0" w:rsidRPr="00B85024">
        <w:rPr>
          <w:color w:val="00465D" w:themeColor="accent1"/>
          <w:sz w:val="22"/>
          <w:szCs w:val="22"/>
        </w:rPr>
        <w:t>clause 14(a) – (c)</w:t>
      </w:r>
      <w:r w:rsidR="00216A24" w:rsidRPr="00B85024">
        <w:rPr>
          <w:color w:val="00465D" w:themeColor="accent1"/>
          <w:sz w:val="22"/>
          <w:szCs w:val="22"/>
        </w:rPr>
        <w:t>.</w:t>
      </w:r>
    </w:p>
    <w:p w14:paraId="7BA1EF8B" w14:textId="77777777" w:rsidR="000B20A1" w:rsidRPr="008970AE" w:rsidRDefault="000B20A1" w:rsidP="000B20A1">
      <w:pPr>
        <w:rPr>
          <w:b/>
          <w:bCs/>
          <w:color w:val="00465D" w:themeColor="accent1"/>
          <w:sz w:val="22"/>
          <w:szCs w:val="22"/>
        </w:rPr>
      </w:pPr>
      <w:r w:rsidRPr="008970AE">
        <w:rPr>
          <w:b/>
          <w:bCs/>
          <w:color w:val="00465D" w:themeColor="accent1"/>
          <w:sz w:val="22"/>
          <w:szCs w:val="22"/>
        </w:rPr>
        <w:t>Questions</w:t>
      </w:r>
    </w:p>
    <w:p w14:paraId="4010331B" w14:textId="52AB7625" w:rsidR="00E87396" w:rsidRPr="00B85024" w:rsidRDefault="00E87396" w:rsidP="00621A3B">
      <w:pPr>
        <w:pStyle w:val="ListParagraph"/>
        <w:numPr>
          <w:ilvl w:val="0"/>
          <w:numId w:val="19"/>
        </w:numPr>
        <w:rPr>
          <w:color w:val="00465D" w:themeColor="accent1"/>
          <w:sz w:val="22"/>
          <w:szCs w:val="22"/>
        </w:rPr>
      </w:pPr>
      <w:r w:rsidRPr="00B85024">
        <w:rPr>
          <w:color w:val="00465D" w:themeColor="accent1"/>
          <w:sz w:val="22"/>
          <w:szCs w:val="22"/>
        </w:rPr>
        <w:t xml:space="preserve">Should the default communications agreement specify that </w:t>
      </w:r>
      <w:r w:rsidR="002C45C1" w:rsidRPr="00B85024">
        <w:rPr>
          <w:color w:val="00465D" w:themeColor="accent1"/>
          <w:sz w:val="22"/>
          <w:szCs w:val="22"/>
        </w:rPr>
        <w:t xml:space="preserve">if the Mayor or President is the requesting member, </w:t>
      </w:r>
      <w:r w:rsidRPr="00B85024">
        <w:rPr>
          <w:color w:val="00465D" w:themeColor="accent1"/>
          <w:sz w:val="22"/>
          <w:szCs w:val="22"/>
        </w:rPr>
        <w:t>the deputy</w:t>
      </w:r>
      <w:r w:rsidR="003378C1">
        <w:rPr>
          <w:color w:val="00465D" w:themeColor="accent1"/>
          <w:sz w:val="22"/>
          <w:szCs w:val="22"/>
        </w:rPr>
        <w:t xml:space="preserve"> Mayor or President</w:t>
      </w:r>
      <w:r w:rsidRPr="00B85024">
        <w:rPr>
          <w:color w:val="00465D" w:themeColor="accent1"/>
          <w:sz w:val="22"/>
          <w:szCs w:val="22"/>
        </w:rPr>
        <w:t xml:space="preserve"> </w:t>
      </w:r>
      <w:r w:rsidR="002C45C1" w:rsidRPr="00B85024">
        <w:rPr>
          <w:color w:val="00465D" w:themeColor="accent1"/>
          <w:sz w:val="22"/>
          <w:szCs w:val="22"/>
        </w:rPr>
        <w:t>should attend the meeting with</w:t>
      </w:r>
      <w:r w:rsidRPr="00B85024">
        <w:rPr>
          <w:color w:val="00465D" w:themeColor="accent1"/>
          <w:sz w:val="22"/>
          <w:szCs w:val="22"/>
        </w:rPr>
        <w:t xml:space="preserve"> the CEO </w:t>
      </w:r>
      <w:r w:rsidR="002C45C1" w:rsidRPr="00B85024">
        <w:rPr>
          <w:color w:val="00465D" w:themeColor="accent1"/>
          <w:sz w:val="22"/>
          <w:szCs w:val="22"/>
        </w:rPr>
        <w:t>in the event of a dispute?</w:t>
      </w:r>
    </w:p>
    <w:p w14:paraId="1C32CCFD" w14:textId="74035CE8" w:rsidR="00210B61" w:rsidRPr="00B85024" w:rsidRDefault="0023656B" w:rsidP="00621A3B">
      <w:pPr>
        <w:pStyle w:val="ListParagraph"/>
        <w:numPr>
          <w:ilvl w:val="0"/>
          <w:numId w:val="19"/>
        </w:numPr>
        <w:rPr>
          <w:color w:val="00465D" w:themeColor="accent1"/>
          <w:sz w:val="22"/>
          <w:szCs w:val="22"/>
        </w:rPr>
      </w:pPr>
      <w:r w:rsidRPr="00B85024">
        <w:rPr>
          <w:color w:val="00465D" w:themeColor="accent1"/>
          <w:sz w:val="22"/>
          <w:szCs w:val="22"/>
        </w:rPr>
        <w:t>Would it be beneficial to have disputes determined by</w:t>
      </w:r>
      <w:r w:rsidR="00216A24" w:rsidRPr="00B85024">
        <w:rPr>
          <w:color w:val="00465D" w:themeColor="accent1"/>
          <w:sz w:val="22"/>
          <w:szCs w:val="22"/>
        </w:rPr>
        <w:t xml:space="preserve"> the </w:t>
      </w:r>
      <w:r w:rsidRPr="00B85024">
        <w:rPr>
          <w:color w:val="00465D" w:themeColor="accent1"/>
          <w:sz w:val="22"/>
          <w:szCs w:val="22"/>
        </w:rPr>
        <w:t xml:space="preserve">Inspector rather than Council? </w:t>
      </w:r>
    </w:p>
    <w:p w14:paraId="14B52C06" w14:textId="77777777" w:rsidR="003972C0" w:rsidRPr="00B85024" w:rsidRDefault="003972C0" w:rsidP="00621A3B">
      <w:pPr>
        <w:pStyle w:val="ListParagraph"/>
        <w:numPr>
          <w:ilvl w:val="0"/>
          <w:numId w:val="19"/>
        </w:numPr>
        <w:rPr>
          <w:color w:val="00465D" w:themeColor="accent1"/>
          <w:sz w:val="22"/>
          <w:szCs w:val="22"/>
        </w:rPr>
      </w:pPr>
      <w:r w:rsidRPr="00B85024">
        <w:rPr>
          <w:color w:val="00465D" w:themeColor="accent1"/>
          <w:sz w:val="22"/>
          <w:szCs w:val="22"/>
        </w:rPr>
        <w:t>Is it appropriate that Council can overturn the CEO decision under clause 14(d)?</w:t>
      </w:r>
    </w:p>
    <w:p w14:paraId="1A0B35C3" w14:textId="35A75BDA" w:rsidR="003972C0" w:rsidRDefault="003972C0" w:rsidP="00621A3B">
      <w:pPr>
        <w:pStyle w:val="ListParagraph"/>
        <w:numPr>
          <w:ilvl w:val="0"/>
          <w:numId w:val="19"/>
        </w:numPr>
        <w:rPr>
          <w:color w:val="00465D" w:themeColor="accent1"/>
          <w:sz w:val="22"/>
          <w:szCs w:val="22"/>
        </w:rPr>
      </w:pPr>
      <w:r w:rsidRPr="00B85024">
        <w:rPr>
          <w:color w:val="00465D" w:themeColor="accent1"/>
          <w:sz w:val="22"/>
          <w:szCs w:val="22"/>
        </w:rPr>
        <w:t>Are there any other comments on disputes?</w:t>
      </w:r>
    </w:p>
    <w:p w14:paraId="2C5136D6" w14:textId="77777777" w:rsidR="003D62BD" w:rsidRDefault="003D62BD" w:rsidP="003D62BD">
      <w:pPr>
        <w:pStyle w:val="ListParagraph"/>
        <w:rPr>
          <w:color w:val="00465D" w:themeColor="accent1"/>
          <w:sz w:val="22"/>
          <w:szCs w:val="22"/>
        </w:rPr>
      </w:pPr>
    </w:p>
    <w:tbl>
      <w:tblPr>
        <w:tblStyle w:val="TableGrid"/>
        <w:tblW w:w="0" w:type="auto"/>
        <w:tblLook w:val="04A0" w:firstRow="1" w:lastRow="0" w:firstColumn="1" w:lastColumn="0" w:noHBand="0" w:noVBand="1"/>
      </w:tblPr>
      <w:tblGrid>
        <w:gridCol w:w="9016"/>
      </w:tblGrid>
      <w:tr w:rsidR="003D62BD" w14:paraId="427B3435" w14:textId="77777777" w:rsidTr="00A83330">
        <w:tc>
          <w:tcPr>
            <w:tcW w:w="9016" w:type="dxa"/>
          </w:tcPr>
          <w:p w14:paraId="49DD1BAA" w14:textId="77777777" w:rsidR="003D62BD" w:rsidRPr="00456274" w:rsidRDefault="003D62BD" w:rsidP="00A83330">
            <w:pPr>
              <w:rPr>
                <w:b/>
                <w:bCs/>
              </w:rPr>
            </w:pPr>
            <w:r w:rsidRPr="00456274">
              <w:rPr>
                <w:b/>
                <w:bCs/>
              </w:rPr>
              <w:t>Local Government Response:</w:t>
            </w:r>
          </w:p>
        </w:tc>
      </w:tr>
      <w:tr w:rsidR="003D62BD" w14:paraId="0CC5103E" w14:textId="77777777" w:rsidTr="00A83330">
        <w:tc>
          <w:tcPr>
            <w:tcW w:w="9016" w:type="dxa"/>
          </w:tcPr>
          <w:sdt>
            <w:sdtPr>
              <w:id w:val="-743099423"/>
              <w:placeholder>
                <w:docPart w:val="3AC171593C194AA3805E1FF9F7CD2FA0"/>
              </w:placeholder>
              <w:showingPlcHdr/>
            </w:sdtPr>
            <w:sdtContent>
              <w:p w14:paraId="0B8E9ADE" w14:textId="77777777" w:rsidR="003D62BD" w:rsidRDefault="003D62BD" w:rsidP="00A83330">
                <w:r w:rsidRPr="00663A9B">
                  <w:rPr>
                    <w:rStyle w:val="PlaceholderText"/>
                  </w:rPr>
                  <w:t>Click or tap here to enter text.</w:t>
                </w:r>
              </w:p>
            </w:sdtContent>
          </w:sdt>
          <w:p w14:paraId="78D7E04E" w14:textId="77777777" w:rsidR="003D62BD" w:rsidRDefault="003D62BD" w:rsidP="00A83330"/>
        </w:tc>
      </w:tr>
    </w:tbl>
    <w:p w14:paraId="6FCFE58A" w14:textId="77777777" w:rsidR="003D62BD" w:rsidRPr="003D62BD" w:rsidRDefault="003D62BD" w:rsidP="003D62BD">
      <w:pPr>
        <w:rPr>
          <w:color w:val="00465D" w:themeColor="accent1"/>
          <w:sz w:val="22"/>
          <w:szCs w:val="22"/>
        </w:rPr>
      </w:pPr>
    </w:p>
    <w:p w14:paraId="051486D0" w14:textId="5C77059E" w:rsidR="00210B61" w:rsidRDefault="002C1513" w:rsidP="007B4510">
      <w:pPr>
        <w:pStyle w:val="Heading3"/>
      </w:pPr>
      <w:bookmarkStart w:id="30" w:name="_Toc200963970"/>
      <w:r>
        <w:t xml:space="preserve">Clause 16 </w:t>
      </w:r>
      <w:r w:rsidR="00E76412">
        <w:t xml:space="preserve">Mayor/President </w:t>
      </w:r>
      <w:r w:rsidR="007B4510">
        <w:t>discuss media enquiry</w:t>
      </w:r>
      <w:bookmarkEnd w:id="30"/>
    </w:p>
    <w:p w14:paraId="341958FD" w14:textId="381222F2" w:rsidR="007074DB" w:rsidRPr="007074DB" w:rsidRDefault="007074DB" w:rsidP="00714341">
      <w:pPr>
        <w:rPr>
          <w:b/>
          <w:bCs/>
          <w:color w:val="00465D" w:themeColor="accent1"/>
          <w:sz w:val="22"/>
          <w:szCs w:val="22"/>
        </w:rPr>
      </w:pPr>
      <w:r w:rsidRPr="007074DB">
        <w:rPr>
          <w:b/>
          <w:bCs/>
          <w:color w:val="00465D" w:themeColor="accent1"/>
          <w:sz w:val="22"/>
          <w:szCs w:val="22"/>
        </w:rPr>
        <w:t xml:space="preserve">Draft </w:t>
      </w:r>
      <w:r>
        <w:rPr>
          <w:b/>
          <w:bCs/>
          <w:color w:val="00465D" w:themeColor="accent1"/>
          <w:sz w:val="22"/>
          <w:szCs w:val="22"/>
        </w:rPr>
        <w:t>O</w:t>
      </w:r>
      <w:r w:rsidRPr="007074DB">
        <w:rPr>
          <w:b/>
          <w:bCs/>
          <w:color w:val="00465D" w:themeColor="accent1"/>
          <w:sz w:val="22"/>
          <w:szCs w:val="22"/>
        </w:rPr>
        <w:t>rder</w:t>
      </w:r>
    </w:p>
    <w:p w14:paraId="665828F1" w14:textId="5C924046" w:rsidR="007074DB" w:rsidRDefault="007074DB" w:rsidP="00714341">
      <w:pPr>
        <w:rPr>
          <w:color w:val="00465D" w:themeColor="accent1"/>
          <w:sz w:val="22"/>
          <w:szCs w:val="22"/>
        </w:rPr>
      </w:pPr>
      <w:r>
        <w:rPr>
          <w:color w:val="00465D" w:themeColor="accent1"/>
          <w:sz w:val="22"/>
          <w:szCs w:val="22"/>
        </w:rPr>
        <w:t xml:space="preserve">Clause 16 allows the Mayor or President </w:t>
      </w:r>
      <w:r w:rsidR="007E58B8">
        <w:rPr>
          <w:color w:val="00465D" w:themeColor="accent1"/>
          <w:sz w:val="22"/>
          <w:szCs w:val="22"/>
        </w:rPr>
        <w:t>to discuss a media enquiry with the CEO or an appropriate nominated employee without making a request for information.</w:t>
      </w:r>
    </w:p>
    <w:p w14:paraId="0998BFD5" w14:textId="613B672B" w:rsidR="007E58B8" w:rsidRPr="00CC477D" w:rsidRDefault="007E58B8" w:rsidP="00714341">
      <w:pPr>
        <w:rPr>
          <w:b/>
          <w:bCs/>
          <w:color w:val="00465D" w:themeColor="accent1"/>
          <w:sz w:val="22"/>
          <w:szCs w:val="22"/>
        </w:rPr>
      </w:pPr>
      <w:r w:rsidRPr="00CC477D">
        <w:rPr>
          <w:b/>
          <w:bCs/>
          <w:color w:val="00465D" w:themeColor="accent1"/>
          <w:sz w:val="22"/>
          <w:szCs w:val="22"/>
        </w:rPr>
        <w:t>WALGA Comment</w:t>
      </w:r>
    </w:p>
    <w:p w14:paraId="08F36B8B" w14:textId="7DCA43BA" w:rsidR="00E737B8" w:rsidRDefault="007E58B8" w:rsidP="00E737B8">
      <w:pPr>
        <w:rPr>
          <w:color w:val="00465D" w:themeColor="accent1"/>
          <w:sz w:val="22"/>
          <w:szCs w:val="22"/>
        </w:rPr>
      </w:pPr>
      <w:r>
        <w:rPr>
          <w:color w:val="00465D" w:themeColor="accent1"/>
          <w:sz w:val="22"/>
          <w:szCs w:val="22"/>
        </w:rPr>
        <w:t>In many cases, media enquiries are directed to the</w:t>
      </w:r>
      <w:r w:rsidR="00315F30">
        <w:rPr>
          <w:color w:val="00465D" w:themeColor="accent1"/>
          <w:sz w:val="22"/>
          <w:szCs w:val="22"/>
        </w:rPr>
        <w:t xml:space="preserve"> Administration, </w:t>
      </w:r>
      <w:r w:rsidR="003378C1">
        <w:rPr>
          <w:color w:val="00465D" w:themeColor="accent1"/>
          <w:sz w:val="22"/>
          <w:szCs w:val="22"/>
        </w:rPr>
        <w:t xml:space="preserve">and the Administration </w:t>
      </w:r>
      <w:r w:rsidR="00315F30">
        <w:rPr>
          <w:color w:val="00465D" w:themeColor="accent1"/>
          <w:sz w:val="22"/>
          <w:szCs w:val="22"/>
        </w:rPr>
        <w:t>then contact</w:t>
      </w:r>
      <w:r w:rsidR="003378C1">
        <w:rPr>
          <w:color w:val="00465D" w:themeColor="accent1"/>
          <w:sz w:val="22"/>
          <w:szCs w:val="22"/>
        </w:rPr>
        <w:t>s</w:t>
      </w:r>
      <w:r w:rsidR="00315F30">
        <w:rPr>
          <w:color w:val="00465D" w:themeColor="accent1"/>
          <w:sz w:val="22"/>
          <w:szCs w:val="22"/>
        </w:rPr>
        <w:t xml:space="preserve"> the </w:t>
      </w:r>
      <w:r w:rsidR="006C4C7D">
        <w:rPr>
          <w:color w:val="00465D" w:themeColor="accent1"/>
          <w:sz w:val="22"/>
          <w:szCs w:val="22"/>
        </w:rPr>
        <w:t>Mayor or President</w:t>
      </w:r>
      <w:r w:rsidR="00315F30">
        <w:rPr>
          <w:color w:val="00465D" w:themeColor="accent1"/>
          <w:sz w:val="22"/>
          <w:szCs w:val="22"/>
        </w:rPr>
        <w:t xml:space="preserve"> to coordinate a response</w:t>
      </w:r>
      <w:r w:rsidR="006C4C7D">
        <w:rPr>
          <w:color w:val="00465D" w:themeColor="accent1"/>
          <w:sz w:val="22"/>
          <w:szCs w:val="22"/>
        </w:rPr>
        <w:t xml:space="preserve">. </w:t>
      </w:r>
      <w:r w:rsidR="00542FDA">
        <w:rPr>
          <w:color w:val="00465D" w:themeColor="accent1"/>
          <w:sz w:val="22"/>
          <w:szCs w:val="22"/>
        </w:rPr>
        <w:t xml:space="preserve">Media enquiries </w:t>
      </w:r>
      <w:r w:rsidR="008A00DD">
        <w:rPr>
          <w:color w:val="00465D" w:themeColor="accent1"/>
          <w:sz w:val="22"/>
          <w:szCs w:val="22"/>
        </w:rPr>
        <w:t>that are not provided to the Local Government could</w:t>
      </w:r>
      <w:r w:rsidR="00542FDA">
        <w:rPr>
          <w:color w:val="00465D" w:themeColor="accent1"/>
          <w:sz w:val="22"/>
          <w:szCs w:val="22"/>
        </w:rPr>
        <w:t xml:space="preserve"> be directed to the Mayor or </w:t>
      </w:r>
      <w:proofErr w:type="gramStart"/>
      <w:r w:rsidR="00542FDA">
        <w:rPr>
          <w:color w:val="00465D" w:themeColor="accent1"/>
          <w:sz w:val="22"/>
          <w:szCs w:val="22"/>
        </w:rPr>
        <w:t>President, but</w:t>
      </w:r>
      <w:proofErr w:type="gramEnd"/>
      <w:r w:rsidR="00542FDA">
        <w:rPr>
          <w:color w:val="00465D" w:themeColor="accent1"/>
          <w:sz w:val="22"/>
          <w:szCs w:val="22"/>
        </w:rPr>
        <w:t xml:space="preserve"> could also be directed to individual Council </w:t>
      </w:r>
      <w:r w:rsidR="008A00DD">
        <w:rPr>
          <w:color w:val="00465D" w:themeColor="accent1"/>
          <w:sz w:val="22"/>
          <w:szCs w:val="22"/>
        </w:rPr>
        <w:t>M</w:t>
      </w:r>
      <w:r w:rsidR="00542FDA">
        <w:rPr>
          <w:color w:val="00465D" w:themeColor="accent1"/>
          <w:sz w:val="22"/>
          <w:szCs w:val="22"/>
        </w:rPr>
        <w:t xml:space="preserve">embers. </w:t>
      </w:r>
      <w:r w:rsidR="00E737B8">
        <w:rPr>
          <w:color w:val="00465D" w:themeColor="accent1"/>
          <w:sz w:val="22"/>
          <w:szCs w:val="22"/>
        </w:rPr>
        <w:t xml:space="preserve">It is not clear that this clause is necessary to enable these enquiries to be discussed as needed. </w:t>
      </w:r>
    </w:p>
    <w:p w14:paraId="76E8A63F" w14:textId="77777777" w:rsidR="000B20A1" w:rsidRPr="008970AE" w:rsidRDefault="000B20A1" w:rsidP="000B20A1">
      <w:pPr>
        <w:rPr>
          <w:b/>
          <w:bCs/>
          <w:color w:val="00465D" w:themeColor="accent1"/>
          <w:sz w:val="22"/>
          <w:szCs w:val="22"/>
        </w:rPr>
      </w:pPr>
      <w:r w:rsidRPr="008970AE">
        <w:rPr>
          <w:b/>
          <w:bCs/>
          <w:color w:val="00465D" w:themeColor="accent1"/>
          <w:sz w:val="22"/>
          <w:szCs w:val="22"/>
        </w:rPr>
        <w:t>Questions</w:t>
      </w:r>
    </w:p>
    <w:p w14:paraId="083A338A" w14:textId="538AEB30" w:rsidR="00714341" w:rsidRDefault="00EC5469" w:rsidP="00621A3B">
      <w:pPr>
        <w:pStyle w:val="ListParagraph"/>
        <w:numPr>
          <w:ilvl w:val="0"/>
          <w:numId w:val="19"/>
        </w:numPr>
        <w:rPr>
          <w:color w:val="00465D" w:themeColor="accent1"/>
          <w:sz w:val="22"/>
          <w:szCs w:val="22"/>
        </w:rPr>
      </w:pPr>
      <w:r>
        <w:rPr>
          <w:color w:val="00465D" w:themeColor="accent1"/>
          <w:sz w:val="22"/>
          <w:szCs w:val="22"/>
        </w:rPr>
        <w:t>Does this clause meet the needs of Local Governments in managing media enquiries?</w:t>
      </w:r>
    </w:p>
    <w:tbl>
      <w:tblPr>
        <w:tblStyle w:val="TableGrid"/>
        <w:tblW w:w="0" w:type="auto"/>
        <w:tblLook w:val="04A0" w:firstRow="1" w:lastRow="0" w:firstColumn="1" w:lastColumn="0" w:noHBand="0" w:noVBand="1"/>
      </w:tblPr>
      <w:tblGrid>
        <w:gridCol w:w="9016"/>
      </w:tblGrid>
      <w:tr w:rsidR="003D62BD" w14:paraId="237C750D" w14:textId="77777777" w:rsidTr="00A83330">
        <w:tc>
          <w:tcPr>
            <w:tcW w:w="9016" w:type="dxa"/>
          </w:tcPr>
          <w:p w14:paraId="6AE30D27" w14:textId="77777777" w:rsidR="003D62BD" w:rsidRPr="00456274" w:rsidRDefault="003D62BD" w:rsidP="00A83330">
            <w:pPr>
              <w:rPr>
                <w:b/>
                <w:bCs/>
              </w:rPr>
            </w:pPr>
            <w:r w:rsidRPr="00456274">
              <w:rPr>
                <w:b/>
                <w:bCs/>
              </w:rPr>
              <w:t>Local Government Response:</w:t>
            </w:r>
          </w:p>
        </w:tc>
      </w:tr>
      <w:tr w:rsidR="003D62BD" w14:paraId="2E1347B4" w14:textId="77777777" w:rsidTr="00A83330">
        <w:tc>
          <w:tcPr>
            <w:tcW w:w="9016" w:type="dxa"/>
          </w:tcPr>
          <w:sdt>
            <w:sdtPr>
              <w:id w:val="627669205"/>
              <w:placeholder>
                <w:docPart w:val="CC9EF23FAAFD4F139899A9146908DE9D"/>
              </w:placeholder>
              <w:showingPlcHdr/>
            </w:sdtPr>
            <w:sdtContent>
              <w:p w14:paraId="78A32C24" w14:textId="77777777" w:rsidR="003D62BD" w:rsidRDefault="003D62BD" w:rsidP="00A83330">
                <w:r w:rsidRPr="00663A9B">
                  <w:rPr>
                    <w:rStyle w:val="PlaceholderText"/>
                  </w:rPr>
                  <w:t>Click or tap here to enter text.</w:t>
                </w:r>
              </w:p>
            </w:sdtContent>
          </w:sdt>
          <w:p w14:paraId="26E158AA" w14:textId="77777777" w:rsidR="003D62BD" w:rsidRDefault="003D62BD" w:rsidP="00A83330"/>
        </w:tc>
      </w:tr>
    </w:tbl>
    <w:p w14:paraId="5076CBB2" w14:textId="77777777" w:rsidR="003D62BD" w:rsidRPr="003D62BD" w:rsidRDefault="003D62BD" w:rsidP="003D62BD">
      <w:pPr>
        <w:rPr>
          <w:color w:val="00465D" w:themeColor="accent1"/>
          <w:sz w:val="22"/>
          <w:szCs w:val="22"/>
        </w:rPr>
      </w:pPr>
    </w:p>
    <w:p w14:paraId="4CA255C6" w14:textId="53B42386" w:rsidR="00C67A82" w:rsidRDefault="00C67A82" w:rsidP="00C67A82">
      <w:pPr>
        <w:pStyle w:val="Heading3"/>
      </w:pPr>
      <w:bookmarkStart w:id="31" w:name="_Toc200963971"/>
      <w:r>
        <w:lastRenderedPageBreak/>
        <w:t xml:space="preserve">Division 4 </w:t>
      </w:r>
      <w:r w:rsidR="00865063">
        <w:t>R</w:t>
      </w:r>
      <w:r>
        <w:t>equests for information</w:t>
      </w:r>
      <w:r w:rsidR="006F6E3A">
        <w:t xml:space="preserve"> </w:t>
      </w:r>
      <w:r w:rsidR="00B54AD7">
        <w:t>- processes</w:t>
      </w:r>
      <w:bookmarkEnd w:id="31"/>
    </w:p>
    <w:p w14:paraId="49D675D7" w14:textId="754F9E0D" w:rsidR="00E2584E" w:rsidRPr="00C820EE" w:rsidRDefault="00C820EE" w:rsidP="00E2584E">
      <w:pPr>
        <w:rPr>
          <w:b/>
          <w:bCs/>
          <w:color w:val="00465D" w:themeColor="accent1"/>
          <w:sz w:val="22"/>
          <w:szCs w:val="22"/>
        </w:rPr>
      </w:pPr>
      <w:r w:rsidRPr="00C820EE">
        <w:rPr>
          <w:b/>
          <w:bCs/>
          <w:color w:val="00465D" w:themeColor="accent1"/>
          <w:sz w:val="22"/>
          <w:szCs w:val="22"/>
        </w:rPr>
        <w:t>Draft Order</w:t>
      </w:r>
    </w:p>
    <w:p w14:paraId="6C76F0A2" w14:textId="0332FBC3" w:rsidR="00C820EE" w:rsidRDefault="007D54EF" w:rsidP="00E2584E">
      <w:pPr>
        <w:rPr>
          <w:color w:val="00465D" w:themeColor="accent1"/>
          <w:sz w:val="22"/>
          <w:szCs w:val="22"/>
        </w:rPr>
      </w:pPr>
      <w:r w:rsidRPr="00F53D67">
        <w:rPr>
          <w:color w:val="00465D" w:themeColor="accent1"/>
          <w:sz w:val="22"/>
          <w:szCs w:val="22"/>
        </w:rPr>
        <w:t xml:space="preserve">Division 4 of the Draft </w:t>
      </w:r>
      <w:r w:rsidR="00E81C9C" w:rsidRPr="00F53D67">
        <w:rPr>
          <w:color w:val="00465D" w:themeColor="accent1"/>
          <w:sz w:val="22"/>
          <w:szCs w:val="22"/>
        </w:rPr>
        <w:t>O</w:t>
      </w:r>
      <w:r w:rsidRPr="00F53D67">
        <w:rPr>
          <w:color w:val="00465D" w:themeColor="accent1"/>
          <w:sz w:val="22"/>
          <w:szCs w:val="22"/>
        </w:rPr>
        <w:t>rder</w:t>
      </w:r>
      <w:r w:rsidR="00AA1E7A" w:rsidRPr="00F53D67">
        <w:rPr>
          <w:color w:val="00465D" w:themeColor="accent1"/>
          <w:sz w:val="22"/>
          <w:szCs w:val="22"/>
        </w:rPr>
        <w:t xml:space="preserve"> sets out the </w:t>
      </w:r>
      <w:r w:rsidR="006F6E3A">
        <w:rPr>
          <w:color w:val="00465D" w:themeColor="accent1"/>
          <w:sz w:val="22"/>
          <w:szCs w:val="22"/>
        </w:rPr>
        <w:t>processes</w:t>
      </w:r>
      <w:r w:rsidR="00AA1E7A" w:rsidRPr="00F53D67">
        <w:rPr>
          <w:color w:val="00465D" w:themeColor="accent1"/>
          <w:sz w:val="22"/>
          <w:szCs w:val="22"/>
        </w:rPr>
        <w:t xml:space="preserve"> for making, acknowledging, disc</w:t>
      </w:r>
      <w:r w:rsidR="006D688C" w:rsidRPr="00F53D67">
        <w:rPr>
          <w:color w:val="00465D" w:themeColor="accent1"/>
          <w:sz w:val="22"/>
          <w:szCs w:val="22"/>
        </w:rPr>
        <w:t xml:space="preserve">ussing and responding to </w:t>
      </w:r>
      <w:r w:rsidR="00F53D67" w:rsidRPr="00F53D67">
        <w:rPr>
          <w:color w:val="00465D" w:themeColor="accent1"/>
          <w:sz w:val="22"/>
          <w:szCs w:val="22"/>
        </w:rPr>
        <w:t>requests for information other than administrative requests.</w:t>
      </w:r>
      <w:r w:rsidRPr="00F53D67">
        <w:rPr>
          <w:color w:val="00465D" w:themeColor="accent1"/>
          <w:sz w:val="22"/>
          <w:szCs w:val="22"/>
        </w:rPr>
        <w:t xml:space="preserve"> </w:t>
      </w:r>
    </w:p>
    <w:p w14:paraId="01CD1B17" w14:textId="58D8AB89" w:rsidR="00941D8B" w:rsidRDefault="00941D8B" w:rsidP="00E2584E">
      <w:pPr>
        <w:rPr>
          <w:color w:val="00465D" w:themeColor="accent1"/>
          <w:sz w:val="22"/>
          <w:szCs w:val="22"/>
        </w:rPr>
      </w:pPr>
      <w:r>
        <w:rPr>
          <w:color w:val="00465D" w:themeColor="accent1"/>
          <w:sz w:val="22"/>
          <w:szCs w:val="22"/>
        </w:rPr>
        <w:t>Clause 18 requires that a request for information must be made to the CEO or an appropriate nominated employee in writing, by email or other electronic means approved by the CEO. Clause 19 requires the CEO to acknowledge the request within 2 working days after the day it is made.</w:t>
      </w:r>
    </w:p>
    <w:p w14:paraId="38F9277B" w14:textId="0CDF4318" w:rsidR="00941D8B" w:rsidRDefault="00941D8B" w:rsidP="00E2584E">
      <w:pPr>
        <w:rPr>
          <w:color w:val="00465D" w:themeColor="accent1"/>
          <w:sz w:val="22"/>
          <w:szCs w:val="22"/>
        </w:rPr>
      </w:pPr>
      <w:r>
        <w:rPr>
          <w:color w:val="00465D" w:themeColor="accent1"/>
          <w:sz w:val="22"/>
          <w:szCs w:val="22"/>
        </w:rPr>
        <w:t>Clause 20 allows the CEO or an appropriate nominated employee to discuss the request with the requesting member, who may request an amendment to the scope of the request in these discussions.</w:t>
      </w:r>
    </w:p>
    <w:p w14:paraId="4B4381B8" w14:textId="5384B6D0" w:rsidR="00941D8B" w:rsidRDefault="00941D8B" w:rsidP="00E2584E">
      <w:pPr>
        <w:rPr>
          <w:color w:val="00465D" w:themeColor="accent1"/>
          <w:sz w:val="22"/>
          <w:szCs w:val="22"/>
        </w:rPr>
      </w:pPr>
      <w:r>
        <w:rPr>
          <w:color w:val="00465D" w:themeColor="accent1"/>
          <w:sz w:val="22"/>
          <w:szCs w:val="22"/>
        </w:rPr>
        <w:t xml:space="preserve">Clause 21 provides the requirements for responding to a request for information. As a starting point, the CEO must ensure the requesting member is given a final response as soon as practicable. Where a request relates to an agenda item, the CEO must use best endeavours to provide a final response before the meeting. In any case, the CEO must ensure that the requesting member is given a final response within 10 working days after the request is </w:t>
      </w:r>
      <w:proofErr w:type="gramStart"/>
      <w:r>
        <w:rPr>
          <w:color w:val="00465D" w:themeColor="accent1"/>
          <w:sz w:val="22"/>
          <w:szCs w:val="22"/>
        </w:rPr>
        <w:t>made, or</w:t>
      </w:r>
      <w:proofErr w:type="gramEnd"/>
      <w:r>
        <w:rPr>
          <w:color w:val="00465D" w:themeColor="accent1"/>
          <w:sz w:val="22"/>
          <w:szCs w:val="22"/>
        </w:rPr>
        <w:t xml:space="preserve"> notice that the final response cannot be given within that period and estimating when it will be provided.</w:t>
      </w:r>
      <w:r w:rsidR="0056456D">
        <w:rPr>
          <w:color w:val="00465D" w:themeColor="accent1"/>
          <w:sz w:val="22"/>
          <w:szCs w:val="22"/>
        </w:rPr>
        <w:t xml:space="preserve"> The final response must be in writing. The final response must include reasons for any refusal to provide any of the information requested.</w:t>
      </w:r>
    </w:p>
    <w:p w14:paraId="5C8DFF63" w14:textId="232019F4" w:rsidR="0056456D" w:rsidRDefault="0056456D" w:rsidP="00E2584E">
      <w:pPr>
        <w:rPr>
          <w:color w:val="00465D" w:themeColor="accent1"/>
          <w:sz w:val="22"/>
          <w:szCs w:val="22"/>
        </w:rPr>
      </w:pPr>
      <w:r>
        <w:rPr>
          <w:color w:val="00465D" w:themeColor="accent1"/>
          <w:sz w:val="22"/>
          <w:szCs w:val="22"/>
        </w:rPr>
        <w:t xml:space="preserve">Under clause 22(1), final responses will generally be provided to all Council Members and members of the relevant committee. Clause 22(2) provides exceptions, including where the request for information is one made by the Mayor or President in relation to representing the Local Government, correspondence or arranging a formal meeting or event. Clause 22(2) also allows the CEO and requesting member to agree that the final response is confidential or because of </w:t>
      </w:r>
      <w:proofErr w:type="gramStart"/>
      <w:r>
        <w:rPr>
          <w:color w:val="00465D" w:themeColor="accent1"/>
          <w:sz w:val="22"/>
          <w:szCs w:val="22"/>
        </w:rPr>
        <w:t>particular circumstances</w:t>
      </w:r>
      <w:proofErr w:type="gramEnd"/>
      <w:r>
        <w:rPr>
          <w:color w:val="00465D" w:themeColor="accent1"/>
          <w:sz w:val="22"/>
          <w:szCs w:val="22"/>
        </w:rPr>
        <w:t xml:space="preserve"> it is appropriate not to provide to all members.</w:t>
      </w:r>
    </w:p>
    <w:p w14:paraId="3FAF29CB" w14:textId="3B9787F8" w:rsidR="0056456D" w:rsidRDefault="0056456D" w:rsidP="00E2584E">
      <w:pPr>
        <w:rPr>
          <w:color w:val="00465D" w:themeColor="accent1"/>
          <w:sz w:val="22"/>
          <w:szCs w:val="22"/>
        </w:rPr>
      </w:pPr>
      <w:r>
        <w:rPr>
          <w:color w:val="00465D" w:themeColor="accent1"/>
          <w:sz w:val="22"/>
          <w:szCs w:val="22"/>
        </w:rPr>
        <w:t xml:space="preserve">Clause 23 allows the requesting member to discuss the final response with the CEO or an appropriate nominated </w:t>
      </w:r>
      <w:proofErr w:type="gramStart"/>
      <w:r>
        <w:rPr>
          <w:color w:val="00465D" w:themeColor="accent1"/>
          <w:sz w:val="22"/>
          <w:szCs w:val="22"/>
        </w:rPr>
        <w:t>employee, and</w:t>
      </w:r>
      <w:proofErr w:type="gramEnd"/>
      <w:r>
        <w:rPr>
          <w:color w:val="00465D" w:themeColor="accent1"/>
          <w:sz w:val="22"/>
          <w:szCs w:val="22"/>
        </w:rPr>
        <w:t xml:space="preserve"> may be provided with additional information in these discussions. Clause 24 allows the CEO to arrange a briefing, meeting or discussion with some or all Council or Committee Members in relation to a final response to a request for information.</w:t>
      </w:r>
    </w:p>
    <w:p w14:paraId="4DC390B0" w14:textId="5462DD00" w:rsidR="00F53D67" w:rsidRPr="00F53D67" w:rsidRDefault="00F53D67" w:rsidP="00E2584E">
      <w:pPr>
        <w:rPr>
          <w:b/>
          <w:bCs/>
          <w:color w:val="00465D" w:themeColor="accent1"/>
          <w:sz w:val="22"/>
          <w:szCs w:val="22"/>
        </w:rPr>
      </w:pPr>
      <w:r w:rsidRPr="00F53D67">
        <w:rPr>
          <w:b/>
          <w:bCs/>
          <w:color w:val="00465D" w:themeColor="accent1"/>
          <w:sz w:val="22"/>
          <w:szCs w:val="22"/>
        </w:rPr>
        <w:t>WALGA Comment</w:t>
      </w:r>
    </w:p>
    <w:p w14:paraId="60B8AF44" w14:textId="65A09E28" w:rsidR="006042D3" w:rsidRDefault="006042D3" w:rsidP="00E2584E">
      <w:pPr>
        <w:rPr>
          <w:color w:val="00465D" w:themeColor="accent1"/>
          <w:sz w:val="22"/>
          <w:szCs w:val="22"/>
        </w:rPr>
      </w:pPr>
      <w:r>
        <w:rPr>
          <w:color w:val="00465D" w:themeColor="accent1"/>
          <w:sz w:val="22"/>
          <w:szCs w:val="22"/>
        </w:rPr>
        <w:t xml:space="preserve">The definition and scope of requests for information are discussed </w:t>
      </w:r>
      <w:r w:rsidR="0056456D">
        <w:rPr>
          <w:color w:val="00465D" w:themeColor="accent1"/>
          <w:sz w:val="22"/>
          <w:szCs w:val="22"/>
        </w:rPr>
        <w:t>in part 2.1.4 of this discussion paper.</w:t>
      </w:r>
    </w:p>
    <w:p w14:paraId="79B0D9F2" w14:textId="3468D364" w:rsidR="00F53D67" w:rsidRDefault="00F53D67" w:rsidP="00E2584E">
      <w:pPr>
        <w:rPr>
          <w:color w:val="00465D" w:themeColor="accent1"/>
          <w:sz w:val="22"/>
          <w:szCs w:val="22"/>
        </w:rPr>
      </w:pPr>
      <w:r>
        <w:rPr>
          <w:color w:val="00465D" w:themeColor="accent1"/>
          <w:sz w:val="22"/>
          <w:szCs w:val="22"/>
        </w:rPr>
        <w:t xml:space="preserve">WALGA </w:t>
      </w:r>
      <w:r w:rsidR="00F37A8C">
        <w:rPr>
          <w:color w:val="00465D" w:themeColor="accent1"/>
          <w:sz w:val="22"/>
          <w:szCs w:val="22"/>
        </w:rPr>
        <w:t>seeks sector feedback on whether th</w:t>
      </w:r>
      <w:r w:rsidR="002C2A5B">
        <w:rPr>
          <w:color w:val="00465D" w:themeColor="accent1"/>
          <w:sz w:val="22"/>
          <w:szCs w:val="22"/>
        </w:rPr>
        <w:t xml:space="preserve">e </w:t>
      </w:r>
      <w:r w:rsidR="0056456D">
        <w:rPr>
          <w:color w:val="00465D" w:themeColor="accent1"/>
          <w:sz w:val="22"/>
          <w:szCs w:val="22"/>
        </w:rPr>
        <w:t xml:space="preserve">detailed </w:t>
      </w:r>
      <w:r w:rsidR="005021F1">
        <w:rPr>
          <w:color w:val="00465D" w:themeColor="accent1"/>
          <w:sz w:val="22"/>
          <w:szCs w:val="22"/>
        </w:rPr>
        <w:t xml:space="preserve">processes and </w:t>
      </w:r>
      <w:r w:rsidR="002C2A5B">
        <w:rPr>
          <w:color w:val="00465D" w:themeColor="accent1"/>
          <w:sz w:val="22"/>
          <w:szCs w:val="22"/>
        </w:rPr>
        <w:t xml:space="preserve">requirements </w:t>
      </w:r>
      <w:r w:rsidR="00AA08EE">
        <w:rPr>
          <w:color w:val="00465D" w:themeColor="accent1"/>
          <w:sz w:val="22"/>
          <w:szCs w:val="22"/>
        </w:rPr>
        <w:t xml:space="preserve">in Division 4 </w:t>
      </w:r>
      <w:r w:rsidR="002C2A5B">
        <w:rPr>
          <w:color w:val="00465D" w:themeColor="accent1"/>
          <w:sz w:val="22"/>
          <w:szCs w:val="22"/>
        </w:rPr>
        <w:t>are suitable for all Local Governments.</w:t>
      </w:r>
      <w:r w:rsidR="0043789C">
        <w:rPr>
          <w:color w:val="00465D" w:themeColor="accent1"/>
          <w:sz w:val="22"/>
          <w:szCs w:val="22"/>
        </w:rPr>
        <w:t xml:space="preserve"> </w:t>
      </w:r>
      <w:r w:rsidR="00F67C3E">
        <w:rPr>
          <w:color w:val="00465D" w:themeColor="accent1"/>
          <w:sz w:val="22"/>
          <w:szCs w:val="22"/>
        </w:rPr>
        <w:t>It is not clear whether it is necessary for a communications agreement to specify that a Council or Committee Member may discuss a request or response with the CEO or appropriate nominated employee, or that the CEO may organise a briefing. In contrast, it may be helpful for a communications agreement to state what will occur if the CEO and requesting member do not agree on whether a response should be provided to all members.</w:t>
      </w:r>
    </w:p>
    <w:p w14:paraId="72E69C73" w14:textId="77777777" w:rsidR="000B20A1" w:rsidRPr="008970AE" w:rsidRDefault="000B20A1" w:rsidP="000B20A1">
      <w:pPr>
        <w:rPr>
          <w:b/>
          <w:bCs/>
          <w:color w:val="00465D" w:themeColor="accent1"/>
          <w:sz w:val="22"/>
          <w:szCs w:val="22"/>
        </w:rPr>
      </w:pPr>
      <w:r w:rsidRPr="008970AE">
        <w:rPr>
          <w:b/>
          <w:bCs/>
          <w:color w:val="00465D" w:themeColor="accent1"/>
          <w:sz w:val="22"/>
          <w:szCs w:val="22"/>
        </w:rPr>
        <w:lastRenderedPageBreak/>
        <w:t>Questions</w:t>
      </w:r>
    </w:p>
    <w:p w14:paraId="28C091F9" w14:textId="7EACC310" w:rsidR="0056456D" w:rsidRDefault="0056456D" w:rsidP="00621A3B">
      <w:pPr>
        <w:pStyle w:val="ListParagraph"/>
        <w:numPr>
          <w:ilvl w:val="0"/>
          <w:numId w:val="19"/>
        </w:numPr>
        <w:rPr>
          <w:color w:val="00465D" w:themeColor="accent1"/>
          <w:sz w:val="22"/>
          <w:szCs w:val="22"/>
        </w:rPr>
      </w:pPr>
      <w:r>
        <w:rPr>
          <w:color w:val="00465D" w:themeColor="accent1"/>
          <w:sz w:val="22"/>
          <w:szCs w:val="22"/>
        </w:rPr>
        <w:t>Are there any comments on the processes and requirements in Division 4, including:</w:t>
      </w:r>
    </w:p>
    <w:p w14:paraId="4F7EDEBF" w14:textId="01760C40" w:rsidR="000B20A1" w:rsidRDefault="00195E45" w:rsidP="0056456D">
      <w:pPr>
        <w:pStyle w:val="ListParagraph"/>
        <w:numPr>
          <w:ilvl w:val="1"/>
          <w:numId w:val="19"/>
        </w:numPr>
        <w:rPr>
          <w:color w:val="00465D" w:themeColor="accent1"/>
          <w:sz w:val="22"/>
          <w:szCs w:val="22"/>
        </w:rPr>
      </w:pPr>
      <w:r>
        <w:rPr>
          <w:color w:val="00465D" w:themeColor="accent1"/>
          <w:sz w:val="22"/>
          <w:szCs w:val="22"/>
        </w:rPr>
        <w:t>Is it suitable that all requests for information must be made in writing by email or other electronic means approved by the CEO?</w:t>
      </w:r>
    </w:p>
    <w:p w14:paraId="375C76C6" w14:textId="778D435C" w:rsidR="00195E45" w:rsidRDefault="00195E45" w:rsidP="0056456D">
      <w:pPr>
        <w:pStyle w:val="ListParagraph"/>
        <w:numPr>
          <w:ilvl w:val="1"/>
          <w:numId w:val="19"/>
        </w:numPr>
        <w:rPr>
          <w:color w:val="00465D" w:themeColor="accent1"/>
          <w:sz w:val="22"/>
          <w:szCs w:val="22"/>
        </w:rPr>
      </w:pPr>
      <w:r>
        <w:rPr>
          <w:color w:val="00465D" w:themeColor="accent1"/>
          <w:sz w:val="22"/>
          <w:szCs w:val="22"/>
        </w:rPr>
        <w:t xml:space="preserve">Is 2 working days </w:t>
      </w:r>
      <w:r w:rsidR="005021F1">
        <w:rPr>
          <w:color w:val="00465D" w:themeColor="accent1"/>
          <w:sz w:val="22"/>
          <w:szCs w:val="22"/>
        </w:rPr>
        <w:t>an appropriate period for acknowledgement of a request?</w:t>
      </w:r>
    </w:p>
    <w:p w14:paraId="2B3C914E" w14:textId="1ED9EE7C" w:rsidR="005021F1" w:rsidRDefault="00537E7E" w:rsidP="0056456D">
      <w:pPr>
        <w:pStyle w:val="ListParagraph"/>
        <w:numPr>
          <w:ilvl w:val="1"/>
          <w:numId w:val="19"/>
        </w:numPr>
        <w:rPr>
          <w:color w:val="00465D" w:themeColor="accent1"/>
          <w:sz w:val="22"/>
          <w:szCs w:val="22"/>
        </w:rPr>
      </w:pPr>
      <w:r>
        <w:rPr>
          <w:color w:val="00465D" w:themeColor="accent1"/>
          <w:sz w:val="22"/>
          <w:szCs w:val="22"/>
        </w:rPr>
        <w:t xml:space="preserve">Does clause 20 provide an appropriate method for </w:t>
      </w:r>
      <w:r w:rsidR="006D5282">
        <w:rPr>
          <w:color w:val="00465D" w:themeColor="accent1"/>
          <w:sz w:val="22"/>
          <w:szCs w:val="22"/>
        </w:rPr>
        <w:t>discussing and clarifying requests for information?</w:t>
      </w:r>
    </w:p>
    <w:p w14:paraId="4D5E458E" w14:textId="092A4576" w:rsidR="006D5282" w:rsidRDefault="006D5282" w:rsidP="0056456D">
      <w:pPr>
        <w:pStyle w:val="ListParagraph"/>
        <w:numPr>
          <w:ilvl w:val="1"/>
          <w:numId w:val="19"/>
        </w:numPr>
        <w:rPr>
          <w:color w:val="00465D" w:themeColor="accent1"/>
          <w:sz w:val="22"/>
          <w:szCs w:val="22"/>
        </w:rPr>
      </w:pPr>
      <w:r>
        <w:rPr>
          <w:color w:val="00465D" w:themeColor="accent1"/>
          <w:sz w:val="22"/>
          <w:szCs w:val="22"/>
        </w:rPr>
        <w:t>Are the timeframes for response specified in clause 21 a reasonable baseline for all Local Governments?</w:t>
      </w:r>
    </w:p>
    <w:p w14:paraId="686137B6" w14:textId="2B2B3BEC" w:rsidR="00DD5BA5" w:rsidRDefault="005F66B5" w:rsidP="0056456D">
      <w:pPr>
        <w:pStyle w:val="ListParagraph"/>
        <w:numPr>
          <w:ilvl w:val="1"/>
          <w:numId w:val="19"/>
        </w:numPr>
        <w:rPr>
          <w:color w:val="00465D" w:themeColor="accent1"/>
          <w:sz w:val="22"/>
          <w:szCs w:val="22"/>
        </w:rPr>
      </w:pPr>
      <w:r>
        <w:rPr>
          <w:color w:val="00465D" w:themeColor="accent1"/>
          <w:sz w:val="22"/>
          <w:szCs w:val="22"/>
        </w:rPr>
        <w:t xml:space="preserve">Does clause 22(2) provide a suitable method for deciding when a response does not need to be provided to all Council or Committee Members? </w:t>
      </w:r>
    </w:p>
    <w:p w14:paraId="77992F59" w14:textId="681542AE" w:rsidR="0032129E" w:rsidRDefault="0032129E" w:rsidP="0056456D">
      <w:pPr>
        <w:pStyle w:val="ListParagraph"/>
        <w:numPr>
          <w:ilvl w:val="1"/>
          <w:numId w:val="19"/>
        </w:numPr>
        <w:rPr>
          <w:color w:val="00465D" w:themeColor="accent1"/>
          <w:sz w:val="22"/>
          <w:szCs w:val="22"/>
        </w:rPr>
      </w:pPr>
      <w:r>
        <w:rPr>
          <w:color w:val="00465D" w:themeColor="accent1"/>
          <w:sz w:val="22"/>
          <w:szCs w:val="22"/>
        </w:rPr>
        <w:t>Should clause 22(2) state what would occur if the CEO and requesting member do not agree</w:t>
      </w:r>
      <w:r w:rsidR="009B559B">
        <w:rPr>
          <w:color w:val="00465D" w:themeColor="accent1"/>
          <w:sz w:val="22"/>
          <w:szCs w:val="22"/>
        </w:rPr>
        <w:t xml:space="preserve"> on whether a response is confidential or not to be provided to other members</w:t>
      </w:r>
      <w:r>
        <w:rPr>
          <w:color w:val="00465D" w:themeColor="accent1"/>
          <w:sz w:val="22"/>
          <w:szCs w:val="22"/>
        </w:rPr>
        <w:t>?</w:t>
      </w:r>
    </w:p>
    <w:p w14:paraId="5AEC71F8" w14:textId="45970B8A" w:rsidR="00B813C2" w:rsidRDefault="00CA0018" w:rsidP="0056456D">
      <w:pPr>
        <w:pStyle w:val="ListParagraph"/>
        <w:numPr>
          <w:ilvl w:val="1"/>
          <w:numId w:val="19"/>
        </w:numPr>
        <w:rPr>
          <w:color w:val="00465D" w:themeColor="accent1"/>
          <w:sz w:val="22"/>
          <w:szCs w:val="22"/>
        </w:rPr>
      </w:pPr>
      <w:r>
        <w:rPr>
          <w:color w:val="00465D" w:themeColor="accent1"/>
          <w:sz w:val="22"/>
          <w:szCs w:val="22"/>
        </w:rPr>
        <w:t xml:space="preserve">Is clause 23 </w:t>
      </w:r>
      <w:r w:rsidR="00D640F4">
        <w:rPr>
          <w:color w:val="00465D" w:themeColor="accent1"/>
          <w:sz w:val="22"/>
          <w:szCs w:val="22"/>
        </w:rPr>
        <w:t xml:space="preserve">unnecessary or does it provide a useful approach </w:t>
      </w:r>
      <w:r w:rsidR="00076944">
        <w:rPr>
          <w:color w:val="00465D" w:themeColor="accent1"/>
          <w:sz w:val="22"/>
          <w:szCs w:val="22"/>
        </w:rPr>
        <w:t>to discussions of a response?</w:t>
      </w:r>
    </w:p>
    <w:p w14:paraId="449777BD" w14:textId="35E84C27" w:rsidR="002C2A5B" w:rsidRDefault="00076944" w:rsidP="00E2584E">
      <w:pPr>
        <w:pStyle w:val="ListParagraph"/>
        <w:numPr>
          <w:ilvl w:val="1"/>
          <w:numId w:val="19"/>
        </w:numPr>
        <w:rPr>
          <w:color w:val="00465D" w:themeColor="accent1"/>
          <w:sz w:val="22"/>
          <w:szCs w:val="22"/>
        </w:rPr>
      </w:pPr>
      <w:r>
        <w:rPr>
          <w:color w:val="00465D" w:themeColor="accent1"/>
          <w:sz w:val="22"/>
          <w:szCs w:val="22"/>
        </w:rPr>
        <w:t xml:space="preserve">Is clause 24 unnecessary or </w:t>
      </w:r>
      <w:r w:rsidR="00D44DD0">
        <w:rPr>
          <w:color w:val="00465D" w:themeColor="accent1"/>
          <w:sz w:val="22"/>
          <w:szCs w:val="22"/>
        </w:rPr>
        <w:t>does it provide a useful approach to informing Council Members and Committee Members?</w:t>
      </w:r>
    </w:p>
    <w:tbl>
      <w:tblPr>
        <w:tblStyle w:val="TableGrid"/>
        <w:tblW w:w="0" w:type="auto"/>
        <w:tblLook w:val="04A0" w:firstRow="1" w:lastRow="0" w:firstColumn="1" w:lastColumn="0" w:noHBand="0" w:noVBand="1"/>
      </w:tblPr>
      <w:tblGrid>
        <w:gridCol w:w="9016"/>
      </w:tblGrid>
      <w:tr w:rsidR="003D62BD" w14:paraId="3FC2C686" w14:textId="77777777" w:rsidTr="00A83330">
        <w:tc>
          <w:tcPr>
            <w:tcW w:w="9016" w:type="dxa"/>
          </w:tcPr>
          <w:p w14:paraId="6E2C97A7" w14:textId="77777777" w:rsidR="003D62BD" w:rsidRPr="00456274" w:rsidRDefault="003D62BD" w:rsidP="00A83330">
            <w:pPr>
              <w:rPr>
                <w:b/>
                <w:bCs/>
              </w:rPr>
            </w:pPr>
            <w:r w:rsidRPr="00456274">
              <w:rPr>
                <w:b/>
                <w:bCs/>
              </w:rPr>
              <w:t>Local Government Response:</w:t>
            </w:r>
          </w:p>
        </w:tc>
      </w:tr>
      <w:tr w:rsidR="003D62BD" w14:paraId="1CFD56BB" w14:textId="77777777" w:rsidTr="00A83330">
        <w:tc>
          <w:tcPr>
            <w:tcW w:w="9016" w:type="dxa"/>
          </w:tcPr>
          <w:sdt>
            <w:sdtPr>
              <w:id w:val="-406928389"/>
              <w:placeholder>
                <w:docPart w:val="AEA790E1130A4114BAD1C187E80F5A66"/>
              </w:placeholder>
              <w:showingPlcHdr/>
            </w:sdtPr>
            <w:sdtContent>
              <w:p w14:paraId="2E46C90A" w14:textId="77777777" w:rsidR="003D62BD" w:rsidRDefault="003D62BD" w:rsidP="00A83330">
                <w:r w:rsidRPr="00663A9B">
                  <w:rPr>
                    <w:rStyle w:val="PlaceholderText"/>
                  </w:rPr>
                  <w:t>Click or tap here to enter text.</w:t>
                </w:r>
              </w:p>
            </w:sdtContent>
          </w:sdt>
          <w:p w14:paraId="6C9B4D9C" w14:textId="77777777" w:rsidR="003D62BD" w:rsidRDefault="003D62BD" w:rsidP="00A83330"/>
        </w:tc>
      </w:tr>
    </w:tbl>
    <w:p w14:paraId="448597D4" w14:textId="16507625" w:rsidR="00E2584E" w:rsidRDefault="00E2584E" w:rsidP="007B4510">
      <w:pPr>
        <w:pStyle w:val="Heading3"/>
      </w:pPr>
      <w:bookmarkStart w:id="32" w:name="_Toc200963972"/>
      <w:bookmarkStart w:id="33" w:name="_Hlk200708971"/>
      <w:r>
        <w:t>Division 5 Administrative requests</w:t>
      </w:r>
      <w:r w:rsidR="00AA08EE">
        <w:t xml:space="preserve"> - processes</w:t>
      </w:r>
      <w:bookmarkEnd w:id="32"/>
    </w:p>
    <w:p w14:paraId="0B6FACBF" w14:textId="77777777" w:rsidR="00784C1E" w:rsidRPr="00C820EE" w:rsidRDefault="00784C1E" w:rsidP="00784C1E">
      <w:pPr>
        <w:rPr>
          <w:b/>
          <w:bCs/>
          <w:color w:val="00465D" w:themeColor="accent1"/>
          <w:sz w:val="22"/>
          <w:szCs w:val="22"/>
        </w:rPr>
      </w:pPr>
      <w:r w:rsidRPr="00C820EE">
        <w:rPr>
          <w:b/>
          <w:bCs/>
          <w:color w:val="00465D" w:themeColor="accent1"/>
          <w:sz w:val="22"/>
          <w:szCs w:val="22"/>
        </w:rPr>
        <w:t>Draft Order</w:t>
      </w:r>
    </w:p>
    <w:p w14:paraId="5642CAD1" w14:textId="40F619B4" w:rsidR="00784C1E" w:rsidRDefault="00784C1E" w:rsidP="00784C1E">
      <w:pPr>
        <w:rPr>
          <w:color w:val="00465D" w:themeColor="accent1"/>
          <w:sz w:val="22"/>
          <w:szCs w:val="22"/>
        </w:rPr>
      </w:pPr>
      <w:r w:rsidRPr="00F53D67">
        <w:rPr>
          <w:color w:val="00465D" w:themeColor="accent1"/>
          <w:sz w:val="22"/>
          <w:szCs w:val="22"/>
        </w:rPr>
        <w:t xml:space="preserve">Division </w:t>
      </w:r>
      <w:r>
        <w:rPr>
          <w:color w:val="00465D" w:themeColor="accent1"/>
          <w:sz w:val="22"/>
          <w:szCs w:val="22"/>
        </w:rPr>
        <w:t>5</w:t>
      </w:r>
      <w:r w:rsidRPr="00F53D67">
        <w:rPr>
          <w:color w:val="00465D" w:themeColor="accent1"/>
          <w:sz w:val="22"/>
          <w:szCs w:val="22"/>
        </w:rPr>
        <w:t xml:space="preserve"> of the Draft Order sets out the requirements for making</w:t>
      </w:r>
      <w:r>
        <w:rPr>
          <w:color w:val="00465D" w:themeColor="accent1"/>
          <w:sz w:val="22"/>
          <w:szCs w:val="22"/>
        </w:rPr>
        <w:t xml:space="preserve"> and responding to</w:t>
      </w:r>
      <w:r w:rsidRPr="00F53D67">
        <w:rPr>
          <w:color w:val="00465D" w:themeColor="accent1"/>
          <w:sz w:val="22"/>
          <w:szCs w:val="22"/>
        </w:rPr>
        <w:t xml:space="preserve"> administrative requests. </w:t>
      </w:r>
    </w:p>
    <w:p w14:paraId="5B6B8CF0" w14:textId="77777777" w:rsidR="00784C1E" w:rsidRPr="00F53D67" w:rsidRDefault="00784C1E" w:rsidP="00784C1E">
      <w:pPr>
        <w:rPr>
          <w:b/>
          <w:bCs/>
          <w:color w:val="00465D" w:themeColor="accent1"/>
          <w:sz w:val="22"/>
          <w:szCs w:val="22"/>
        </w:rPr>
      </w:pPr>
      <w:r w:rsidRPr="00F53D67">
        <w:rPr>
          <w:b/>
          <w:bCs/>
          <w:color w:val="00465D" w:themeColor="accent1"/>
          <w:sz w:val="22"/>
          <w:szCs w:val="22"/>
        </w:rPr>
        <w:t>WALGA Comment</w:t>
      </w:r>
    </w:p>
    <w:p w14:paraId="4264A257" w14:textId="64688645" w:rsidR="00784C1E" w:rsidRDefault="00784C1E" w:rsidP="00784C1E">
      <w:pPr>
        <w:rPr>
          <w:color w:val="00465D" w:themeColor="accent1"/>
          <w:sz w:val="22"/>
          <w:szCs w:val="22"/>
        </w:rPr>
      </w:pPr>
      <w:r>
        <w:rPr>
          <w:color w:val="00465D" w:themeColor="accent1"/>
          <w:sz w:val="22"/>
          <w:szCs w:val="22"/>
        </w:rPr>
        <w:t xml:space="preserve">The definition of “administrative matter” </w:t>
      </w:r>
      <w:r w:rsidR="00ED3E9C">
        <w:rPr>
          <w:color w:val="00465D" w:themeColor="accent1"/>
          <w:sz w:val="22"/>
          <w:szCs w:val="22"/>
        </w:rPr>
        <w:t xml:space="preserve">is discussed above. </w:t>
      </w:r>
    </w:p>
    <w:p w14:paraId="480ACB4C" w14:textId="5D05CBB4" w:rsidR="00784C1E" w:rsidRDefault="00784C1E" w:rsidP="00784C1E">
      <w:pPr>
        <w:rPr>
          <w:color w:val="00465D" w:themeColor="accent1"/>
          <w:sz w:val="22"/>
          <w:szCs w:val="22"/>
        </w:rPr>
      </w:pPr>
      <w:r>
        <w:rPr>
          <w:color w:val="00465D" w:themeColor="accent1"/>
          <w:sz w:val="22"/>
          <w:szCs w:val="22"/>
        </w:rPr>
        <w:t xml:space="preserve">WALGA seeks sector feedback on whether the processes and requirements are suitable for all Local Governments. </w:t>
      </w:r>
    </w:p>
    <w:p w14:paraId="612602F7" w14:textId="77777777" w:rsidR="00784C1E" w:rsidRPr="008970AE" w:rsidRDefault="00784C1E" w:rsidP="00784C1E">
      <w:pPr>
        <w:rPr>
          <w:b/>
          <w:bCs/>
          <w:color w:val="00465D" w:themeColor="accent1"/>
          <w:sz w:val="22"/>
          <w:szCs w:val="22"/>
        </w:rPr>
      </w:pPr>
      <w:r w:rsidRPr="008970AE">
        <w:rPr>
          <w:b/>
          <w:bCs/>
          <w:color w:val="00465D" w:themeColor="accent1"/>
          <w:sz w:val="22"/>
          <w:szCs w:val="22"/>
        </w:rPr>
        <w:t>Questions</w:t>
      </w:r>
    </w:p>
    <w:p w14:paraId="2EAF056B" w14:textId="3974AE88" w:rsidR="00784C1E" w:rsidRPr="00AB2706" w:rsidRDefault="00EC3085" w:rsidP="00621A3B">
      <w:pPr>
        <w:pStyle w:val="ListParagraph"/>
        <w:numPr>
          <w:ilvl w:val="0"/>
          <w:numId w:val="19"/>
        </w:numPr>
        <w:rPr>
          <w:color w:val="00465D" w:themeColor="accent1"/>
          <w:sz w:val="22"/>
          <w:szCs w:val="22"/>
        </w:rPr>
      </w:pPr>
      <w:r w:rsidRPr="00AB2706">
        <w:rPr>
          <w:color w:val="00465D" w:themeColor="accent1"/>
          <w:sz w:val="22"/>
          <w:szCs w:val="22"/>
        </w:rPr>
        <w:t>Is it suitable that administrative requests may be made verbally or in writing?</w:t>
      </w:r>
    </w:p>
    <w:p w14:paraId="3195CDA6" w14:textId="77777777" w:rsidR="00F32884" w:rsidRDefault="00D65694" w:rsidP="00621A3B">
      <w:pPr>
        <w:pStyle w:val="ListParagraph"/>
        <w:numPr>
          <w:ilvl w:val="0"/>
          <w:numId w:val="19"/>
        </w:numPr>
        <w:rPr>
          <w:color w:val="00465D" w:themeColor="accent1"/>
          <w:sz w:val="22"/>
          <w:szCs w:val="22"/>
        </w:rPr>
      </w:pPr>
      <w:r>
        <w:rPr>
          <w:color w:val="00465D" w:themeColor="accent1"/>
          <w:sz w:val="22"/>
          <w:szCs w:val="22"/>
        </w:rPr>
        <w:t xml:space="preserve">Does clause </w:t>
      </w:r>
      <w:r w:rsidR="00A6121A">
        <w:rPr>
          <w:color w:val="00465D" w:themeColor="accent1"/>
          <w:sz w:val="22"/>
          <w:szCs w:val="22"/>
        </w:rPr>
        <w:t>28 provide reasonable requirements for a response?</w:t>
      </w:r>
    </w:p>
    <w:tbl>
      <w:tblPr>
        <w:tblStyle w:val="TableGrid"/>
        <w:tblW w:w="0" w:type="auto"/>
        <w:tblLook w:val="04A0" w:firstRow="1" w:lastRow="0" w:firstColumn="1" w:lastColumn="0" w:noHBand="0" w:noVBand="1"/>
      </w:tblPr>
      <w:tblGrid>
        <w:gridCol w:w="9016"/>
      </w:tblGrid>
      <w:tr w:rsidR="00F32884" w14:paraId="1E06A75D" w14:textId="77777777" w:rsidTr="00A83330">
        <w:tc>
          <w:tcPr>
            <w:tcW w:w="9016" w:type="dxa"/>
          </w:tcPr>
          <w:p w14:paraId="28569E61" w14:textId="77777777" w:rsidR="00F32884" w:rsidRPr="00456274" w:rsidRDefault="00F32884" w:rsidP="00A83330">
            <w:pPr>
              <w:rPr>
                <w:b/>
                <w:bCs/>
              </w:rPr>
            </w:pPr>
            <w:r w:rsidRPr="00456274">
              <w:rPr>
                <w:b/>
                <w:bCs/>
              </w:rPr>
              <w:t>Local Government Response:</w:t>
            </w:r>
          </w:p>
        </w:tc>
      </w:tr>
      <w:tr w:rsidR="00F32884" w14:paraId="18BDCDC0" w14:textId="77777777" w:rsidTr="00A83330">
        <w:tc>
          <w:tcPr>
            <w:tcW w:w="9016" w:type="dxa"/>
          </w:tcPr>
          <w:sdt>
            <w:sdtPr>
              <w:id w:val="-1241705120"/>
              <w:placeholder>
                <w:docPart w:val="A6E5FE6D3E7E4B258C56D3175335F828"/>
              </w:placeholder>
              <w:showingPlcHdr/>
            </w:sdtPr>
            <w:sdtContent>
              <w:p w14:paraId="004F5023" w14:textId="77777777" w:rsidR="00F32884" w:rsidRDefault="00F32884" w:rsidP="00A83330">
                <w:r w:rsidRPr="00663A9B">
                  <w:rPr>
                    <w:rStyle w:val="PlaceholderText"/>
                  </w:rPr>
                  <w:t>Click or tap here to enter text.</w:t>
                </w:r>
              </w:p>
            </w:sdtContent>
          </w:sdt>
          <w:p w14:paraId="7DC20EC6" w14:textId="77777777" w:rsidR="00F32884" w:rsidRDefault="00F32884" w:rsidP="00A83330"/>
        </w:tc>
      </w:tr>
      <w:bookmarkEnd w:id="5"/>
      <w:bookmarkEnd w:id="33"/>
    </w:tbl>
    <w:p w14:paraId="15F2BEB5" w14:textId="77777777" w:rsidR="00DB72C5" w:rsidRPr="009B5435" w:rsidRDefault="00DB72C5" w:rsidP="00F32884"/>
    <w:sectPr w:rsidR="00DB72C5" w:rsidRPr="009B5435" w:rsidSect="006D157E">
      <w:footerReference w:type="default" r:id="rId22"/>
      <w:pgSz w:w="11906" w:h="16838" w:code="9"/>
      <w:pgMar w:top="201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C5E9" w14:textId="77777777" w:rsidR="00361254" w:rsidRDefault="00361254" w:rsidP="00430FB4">
      <w:pPr>
        <w:spacing w:after="0" w:line="240" w:lineRule="auto"/>
      </w:pPr>
      <w:r>
        <w:separator/>
      </w:r>
    </w:p>
  </w:endnote>
  <w:endnote w:type="continuationSeparator" w:id="0">
    <w:p w14:paraId="185330E7" w14:textId="77777777" w:rsidR="00361254" w:rsidRDefault="00361254" w:rsidP="00430FB4">
      <w:pPr>
        <w:spacing w:after="0" w:line="240" w:lineRule="auto"/>
      </w:pPr>
      <w:r>
        <w:continuationSeparator/>
      </w:r>
    </w:p>
  </w:endnote>
  <w:endnote w:type="continuationNotice" w:id="1">
    <w:p w14:paraId="589C88A0" w14:textId="77777777" w:rsidR="00361254" w:rsidRDefault="0036125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ntari">
    <w:altName w:val="Gantari"/>
    <w:panose1 w:val="00000000000000000000"/>
    <w:charset w:val="00"/>
    <w:family w:val="auto"/>
    <w:pitch w:val="variable"/>
    <w:sig w:usb0="A00000EF" w:usb1="4000204B" w:usb2="00000000" w:usb3="00000000" w:csb0="00000093" w:csb1="00000000"/>
  </w:font>
  <w:font w:name="Gantari-Light">
    <w:altName w:val="Gantari"/>
    <w:charset w:val="4D"/>
    <w:family w:val="auto"/>
    <w:pitch w:val="variable"/>
    <w:sig w:usb0="A00000EF" w:usb1="4000204B" w:usb2="00000000" w:usb3="00000000" w:csb0="00000093" w:csb1="00000000"/>
  </w:font>
  <w:font w:name="Times New Roman (Body CS)">
    <w:altName w:val="Times New Roman"/>
    <w:panose1 w:val="00000000000000000000"/>
    <w:charset w:val="00"/>
    <w:family w:val="roman"/>
    <w:notTrueType/>
    <w:pitch w:val="default"/>
  </w:font>
  <w:font w:name="Gantari Medium">
    <w:charset w:val="4D"/>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Gantari Light">
    <w:panose1 w:val="00000000000000000000"/>
    <w:charset w:val="4D"/>
    <w:family w:val="auto"/>
    <w:pitch w:val="variable"/>
    <w:sig w:usb0="A00000EF" w:usb1="4000204B" w:usb2="00000000" w:usb3="00000000" w:csb0="00000093" w:csb1="00000000"/>
  </w:font>
  <w:font w:name="Gantari SemiBold">
    <w:panose1 w:val="00000000000000000000"/>
    <w:charset w:val="00"/>
    <w:family w:val="auto"/>
    <w:pitch w:val="variable"/>
    <w:sig w:usb0="A00000E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0FC5" w14:textId="77777777" w:rsidR="005C534B" w:rsidRDefault="005C5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2765" w14:textId="057D12B0" w:rsidR="00056DC2" w:rsidRDefault="00056DC2">
    <w:pPr>
      <w:pStyle w:val="Footer"/>
      <w:jc w:val="right"/>
    </w:pPr>
  </w:p>
  <w:p w14:paraId="7147ED19" w14:textId="2744F80C" w:rsidR="0039459D" w:rsidRPr="0019348E" w:rsidRDefault="0039459D" w:rsidP="0019348E">
    <w:pPr>
      <w:pStyle w:val="Footer"/>
      <w:tabs>
        <w:tab w:val="clear" w:pos="4680"/>
        <w:tab w:val="clear" w:pos="9360"/>
        <w:tab w:val="center" w:pos="4536"/>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7DED" w14:textId="77777777" w:rsidR="005C534B" w:rsidRDefault="005C53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213784"/>
      <w:docPartObj>
        <w:docPartGallery w:val="Page Numbers (Bottom of Page)"/>
        <w:docPartUnique/>
      </w:docPartObj>
    </w:sdtPr>
    <w:sdtEndPr>
      <w:rPr>
        <w:noProof/>
      </w:rPr>
    </w:sdtEndPr>
    <w:sdtContent>
      <w:p w14:paraId="0FD5B71D" w14:textId="59E3E69C" w:rsidR="001D0B32" w:rsidRDefault="001D0B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E302BA" w14:textId="77777777" w:rsidR="00D10822" w:rsidRPr="0019348E" w:rsidRDefault="00D10822" w:rsidP="0019348E">
    <w:pPr>
      <w:pStyle w:val="Footer"/>
      <w:tabs>
        <w:tab w:val="clear" w:pos="4680"/>
        <w:tab w:val="clear" w:pos="9360"/>
        <w:tab w:val="center" w:pos="4536"/>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6583A" w14:textId="77777777" w:rsidR="00361254" w:rsidRDefault="00361254" w:rsidP="00430FB4">
      <w:pPr>
        <w:spacing w:after="0" w:line="240" w:lineRule="auto"/>
      </w:pPr>
      <w:r>
        <w:separator/>
      </w:r>
    </w:p>
  </w:footnote>
  <w:footnote w:type="continuationSeparator" w:id="0">
    <w:p w14:paraId="5C68A469" w14:textId="77777777" w:rsidR="00361254" w:rsidRDefault="00361254" w:rsidP="00430FB4">
      <w:pPr>
        <w:spacing w:after="0" w:line="240" w:lineRule="auto"/>
      </w:pPr>
      <w:r>
        <w:continuationSeparator/>
      </w:r>
    </w:p>
  </w:footnote>
  <w:footnote w:type="continuationNotice" w:id="1">
    <w:p w14:paraId="61F1AC0C" w14:textId="77777777" w:rsidR="00361254" w:rsidRDefault="0036125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35B7" w14:textId="77777777" w:rsidR="005C534B" w:rsidRDefault="005C5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2881" w14:textId="370E002B" w:rsidR="002B39ED" w:rsidRDefault="00F87636">
    <w:pPr>
      <w:pStyle w:val="Header"/>
    </w:pPr>
    <w:r>
      <w:rPr>
        <w:noProof/>
      </w:rPr>
      <w:drawing>
        <wp:anchor distT="0" distB="0" distL="114300" distR="114300" simplePos="0" relativeHeight="251658241" behindDoc="1" locked="0" layoutInCell="1" allowOverlap="1" wp14:anchorId="2F293FC6" wp14:editId="54AD3F9D">
          <wp:simplePos x="0" y="0"/>
          <wp:positionH relativeFrom="page">
            <wp:posOffset>-38100</wp:posOffset>
          </wp:positionH>
          <wp:positionV relativeFrom="page">
            <wp:posOffset>9525</wp:posOffset>
          </wp:positionV>
          <wp:extent cx="7563600" cy="10692000"/>
          <wp:effectExtent l="0" t="0" r="5715" b="1905"/>
          <wp:wrapNone/>
          <wp:docPr id="294064089"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1559" w14:textId="0F80E0D3" w:rsidR="00EC7F57" w:rsidRDefault="00300BAA" w:rsidP="00EC7F57">
    <w:pPr>
      <w:pStyle w:val="Header"/>
      <w:tabs>
        <w:tab w:val="clear" w:pos="9360"/>
        <w:tab w:val="right" w:pos="9026"/>
      </w:tabs>
    </w:pPr>
    <w:r>
      <w:rPr>
        <w:noProof/>
      </w:rPr>
      <w:drawing>
        <wp:anchor distT="0" distB="0" distL="114300" distR="114300" simplePos="0" relativeHeight="251658240" behindDoc="1" locked="0" layoutInCell="1" allowOverlap="1" wp14:anchorId="0D803105" wp14:editId="3D4C06F8">
          <wp:simplePos x="0" y="0"/>
          <wp:positionH relativeFrom="page">
            <wp:align>center</wp:align>
          </wp:positionH>
          <wp:positionV relativeFrom="page">
            <wp:align>top</wp:align>
          </wp:positionV>
          <wp:extent cx="7563599" cy="10690735"/>
          <wp:effectExtent l="0" t="0" r="5715" b="3175"/>
          <wp:wrapNone/>
          <wp:docPr id="1539692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0530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599" cy="10690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982"/>
    <w:multiLevelType w:val="hybridMultilevel"/>
    <w:tmpl w:val="DF4C077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BD980FDC">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DB4D6A"/>
    <w:multiLevelType w:val="multilevel"/>
    <w:tmpl w:val="26BC5B3A"/>
    <w:styleLink w:val="CurrentList3"/>
    <w:lvl w:ilvl="0">
      <w:start w:val="1"/>
      <w:numFmt w:val="decimal"/>
      <w:lvlText w:val="%1."/>
      <w:lvlJc w:val="left"/>
      <w:pPr>
        <w:ind w:left="851" w:hanging="85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476468"/>
    <w:multiLevelType w:val="multilevel"/>
    <w:tmpl w:val="56E6475E"/>
    <w:lvl w:ilvl="0">
      <w:start w:val="1"/>
      <w:numFmt w:val="decimal"/>
      <w:pStyle w:val="MultilevelNumbering1"/>
      <w:lvlText w:val="%1."/>
      <w:lvlJc w:val="left"/>
      <w:pPr>
        <w:ind w:left="360" w:hanging="360"/>
      </w:pPr>
      <w:rPr>
        <w:rFonts w:hint="default"/>
      </w:rPr>
    </w:lvl>
    <w:lvl w:ilvl="1">
      <w:start w:val="1"/>
      <w:numFmt w:val="decimal"/>
      <w:pStyle w:val="MultilevelNumbering2"/>
      <w:lvlText w:val="%2."/>
      <w:lvlJc w:val="left"/>
      <w:pPr>
        <w:ind w:left="720" w:hanging="360"/>
      </w:pPr>
      <w:rPr>
        <w:rFonts w:hint="default"/>
      </w:rPr>
    </w:lvl>
    <w:lvl w:ilvl="2">
      <w:start w:val="1"/>
      <w:numFmt w:val="decimal"/>
      <w:pStyle w:val="MultilevelNumb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B8557B"/>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763EA9"/>
    <w:multiLevelType w:val="hybridMultilevel"/>
    <w:tmpl w:val="17149FD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362D7"/>
    <w:multiLevelType w:val="hybridMultilevel"/>
    <w:tmpl w:val="6674E9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F51531"/>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596876"/>
    <w:multiLevelType w:val="hybridMultilevel"/>
    <w:tmpl w:val="32D0A418"/>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3B434A"/>
    <w:multiLevelType w:val="hybridMultilevel"/>
    <w:tmpl w:val="2DD21D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12354A"/>
    <w:multiLevelType w:val="multilevel"/>
    <w:tmpl w:val="26BC5B3A"/>
    <w:styleLink w:val="CurrentList7"/>
    <w:lvl w:ilvl="0">
      <w:start w:val="1"/>
      <w:numFmt w:val="decimal"/>
      <w:lvlText w:val="%1."/>
      <w:lvlJc w:val="left"/>
      <w:pPr>
        <w:ind w:left="851" w:hanging="85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0C07F0A"/>
    <w:multiLevelType w:val="multilevel"/>
    <w:tmpl w:val="99028D02"/>
    <w:styleLink w:val="CurrentList5"/>
    <w:lvl w:ilvl="0">
      <w:start w:val="1"/>
      <w:numFmt w:val="bullet"/>
      <w:lvlText w:val=""/>
      <w:lvlJc w:val="left"/>
      <w:pPr>
        <w:ind w:left="360" w:hanging="360"/>
      </w:pPr>
      <w:rPr>
        <w:rFonts w:ascii="Symbol" w:hAnsi="Symbol" w:hint="default"/>
        <w:color w:val="00465D"/>
      </w:rPr>
    </w:lvl>
    <w:lvl w:ilvl="1">
      <w:start w:val="1"/>
      <w:numFmt w:val="bullet"/>
      <w:lvlText w:val=""/>
      <w:lvlJc w:val="left"/>
      <w:pPr>
        <w:ind w:left="720" w:hanging="360"/>
      </w:pPr>
      <w:rPr>
        <w:rFonts w:ascii="Symbol" w:hAnsi="Symbol" w:hint="default"/>
        <w:color w:val="00465D" w:themeColor="accent1"/>
      </w:rPr>
    </w:lvl>
    <w:lvl w:ilvl="2">
      <w:start w:val="1"/>
      <w:numFmt w:val="bullet"/>
      <w:lvlText w:val=""/>
      <w:lvlJc w:val="left"/>
      <w:pPr>
        <w:ind w:left="1080" w:hanging="360"/>
      </w:pPr>
      <w:rPr>
        <w:rFonts w:ascii="Symbol" w:hAnsi="Symbol" w:hint="default"/>
        <w:color w:val="00465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DC90079"/>
    <w:multiLevelType w:val="multilevel"/>
    <w:tmpl w:val="86A27644"/>
    <w:lvl w:ilvl="0">
      <w:start w:val="1"/>
      <w:numFmt w:val="decimal"/>
      <w:pStyle w:val="Heading1"/>
      <w:lvlText w:val="%1."/>
      <w:lvlJc w:val="left"/>
      <w:pPr>
        <w:ind w:left="851" w:hanging="851"/>
      </w:pPr>
      <w:rPr>
        <w:rFonts w:hint="default"/>
        <w:sz w:val="28"/>
        <w:szCs w:val="28"/>
      </w:rPr>
    </w:lvl>
    <w:lvl w:ilvl="1">
      <w:start w:val="1"/>
      <w:numFmt w:val="decimal"/>
      <w:pStyle w:val="Heading2"/>
      <w:lvlText w:val="%1.%2."/>
      <w:lvlJc w:val="left"/>
      <w:pPr>
        <w:ind w:left="1021" w:hanging="1021"/>
      </w:pPr>
      <w:rPr>
        <w:rFonts w:hint="default"/>
        <w:sz w:val="22"/>
        <w:szCs w:val="18"/>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247" w:hanging="124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50765EE"/>
    <w:multiLevelType w:val="hybridMultilevel"/>
    <w:tmpl w:val="707220CE"/>
    <w:lvl w:ilvl="0" w:tplc="2A600D24">
      <w:numFmt w:val="bullet"/>
      <w:lvlText w:val="-"/>
      <w:lvlJc w:val="left"/>
      <w:pPr>
        <w:ind w:left="786" w:hanging="360"/>
      </w:pPr>
      <w:rPr>
        <w:rFonts w:ascii="Gantari" w:eastAsiaTheme="minorHAnsi" w:hAnsi="Gantari" w:cs="Times New Roman (Body CS)"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491A3659"/>
    <w:multiLevelType w:val="hybridMultilevel"/>
    <w:tmpl w:val="984E6D9E"/>
    <w:lvl w:ilvl="0" w:tplc="FB06DD68">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587B7F"/>
    <w:multiLevelType w:val="hybridMultilevel"/>
    <w:tmpl w:val="3E2442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A1EA1AA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EA4786"/>
    <w:multiLevelType w:val="hybridMultilevel"/>
    <w:tmpl w:val="8ABCF0E4"/>
    <w:lvl w:ilvl="0" w:tplc="D9A07E7A">
      <w:start w:val="1"/>
      <w:numFmt w:val="bullet"/>
      <w:pStyle w:val="BulletLevel1"/>
      <w:lvlText w:val=""/>
      <w:lvlJc w:val="left"/>
      <w:pPr>
        <w:ind w:left="720" w:hanging="360"/>
      </w:pPr>
      <w:rPr>
        <w:rFonts w:ascii="Symbol" w:hAnsi="Symbol" w:hint="default"/>
        <w:color w:val="00465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B05ECA"/>
    <w:multiLevelType w:val="hybridMultilevel"/>
    <w:tmpl w:val="9174A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974E4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A730720"/>
    <w:multiLevelType w:val="multilevel"/>
    <w:tmpl w:val="567C608C"/>
    <w:styleLink w:val="CurrentList4"/>
    <w:lvl w:ilvl="0">
      <w:start w:val="1"/>
      <w:numFmt w:val="bullet"/>
      <w:lvlText w:val=""/>
      <w:lvlJc w:val="left"/>
      <w:pPr>
        <w:ind w:left="360" w:hanging="360"/>
      </w:pPr>
      <w:rPr>
        <w:rFonts w:ascii="Symbol" w:hAnsi="Symbol" w:hint="default"/>
        <w:color w:val="00465D"/>
      </w:rPr>
    </w:lvl>
    <w:lvl w:ilvl="1">
      <w:start w:val="1"/>
      <w:numFmt w:val="bullet"/>
      <w:lvlText w:val=""/>
      <w:lvlJc w:val="left"/>
      <w:pPr>
        <w:ind w:left="720" w:hanging="360"/>
      </w:pPr>
      <w:rPr>
        <w:rFonts w:ascii="Symbol" w:hAnsi="Symbol" w:hint="default"/>
        <w:color w:val="00465D" w:themeColor="accent1"/>
      </w:rPr>
    </w:lvl>
    <w:lvl w:ilvl="2">
      <w:start w:val="1"/>
      <w:numFmt w:val="bullet"/>
      <w:lvlText w:val=""/>
      <w:lvlJc w:val="left"/>
      <w:pPr>
        <w:ind w:left="1080" w:hanging="360"/>
      </w:pPr>
      <w:rPr>
        <w:rFonts w:ascii="Gantari Medium" w:hAnsi="Gantari Medium" w:hint="default"/>
        <w:color w:val="7F136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1DC4B73"/>
    <w:multiLevelType w:val="multilevel"/>
    <w:tmpl w:val="F2042A72"/>
    <w:lvl w:ilvl="0">
      <w:start w:val="1"/>
      <w:numFmt w:val="bullet"/>
      <w:lvlText w:val=""/>
      <w:lvlJc w:val="left"/>
      <w:pPr>
        <w:ind w:left="360" w:hanging="360"/>
      </w:pPr>
      <w:rPr>
        <w:rFonts w:ascii="Symbol" w:hAnsi="Symbol" w:hint="default"/>
        <w:color w:val="00465D"/>
      </w:rPr>
    </w:lvl>
    <w:lvl w:ilvl="1">
      <w:start w:val="1"/>
      <w:numFmt w:val="bullet"/>
      <w:pStyle w:val="BulletLevel2"/>
      <w:lvlText w:val=""/>
      <w:lvlJc w:val="left"/>
      <w:pPr>
        <w:ind w:left="720" w:hanging="360"/>
      </w:pPr>
      <w:rPr>
        <w:rFonts w:ascii="Symbol" w:hAnsi="Symbol" w:hint="default"/>
        <w:color w:val="009DD1"/>
      </w:rPr>
    </w:lvl>
    <w:lvl w:ilvl="2">
      <w:start w:val="1"/>
      <w:numFmt w:val="bullet"/>
      <w:pStyle w:val="BulletsLevel3"/>
      <w:lvlText w:val=""/>
      <w:lvlJc w:val="left"/>
      <w:pPr>
        <w:ind w:left="1080" w:hanging="360"/>
      </w:pPr>
      <w:rPr>
        <w:rFonts w:ascii="Symbol" w:hAnsi="Symbol" w:hint="default"/>
        <w:color w:val="7030A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3BA6DBA"/>
    <w:multiLevelType w:val="hybridMultilevel"/>
    <w:tmpl w:val="AAF2A0A8"/>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21" w15:restartNumberingAfterBreak="0">
    <w:nsid w:val="75D83368"/>
    <w:multiLevelType w:val="multilevel"/>
    <w:tmpl w:val="26BC5B3A"/>
    <w:styleLink w:val="CurrentList6"/>
    <w:lvl w:ilvl="0">
      <w:start w:val="1"/>
      <w:numFmt w:val="decimal"/>
      <w:lvlText w:val="%1."/>
      <w:lvlJc w:val="left"/>
      <w:pPr>
        <w:ind w:left="851" w:hanging="85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66969D0"/>
    <w:multiLevelType w:val="hybridMultilevel"/>
    <w:tmpl w:val="4EDE3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4D6AD4"/>
    <w:multiLevelType w:val="hybridMultilevel"/>
    <w:tmpl w:val="93780F80"/>
    <w:lvl w:ilvl="0" w:tplc="0C09000F">
      <w:start w:val="1"/>
      <w:numFmt w:val="decimal"/>
      <w:lvlText w:val="%1."/>
      <w:lvlJc w:val="left"/>
      <w:pPr>
        <w:ind w:left="720" w:hanging="360"/>
      </w:pPr>
      <w:rPr>
        <w:rFonts w:hint="default"/>
      </w:rPr>
    </w:lvl>
    <w:lvl w:ilvl="1" w:tplc="D75EF0A8">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7630987">
    <w:abstractNumId w:val="19"/>
  </w:num>
  <w:num w:numId="2" w16cid:durableId="1728186092">
    <w:abstractNumId w:val="11"/>
  </w:num>
  <w:num w:numId="3" w16cid:durableId="1343968454">
    <w:abstractNumId w:val="2"/>
  </w:num>
  <w:num w:numId="4" w16cid:durableId="1348288356">
    <w:abstractNumId w:val="3"/>
  </w:num>
  <w:num w:numId="5" w16cid:durableId="318582545">
    <w:abstractNumId w:val="17"/>
  </w:num>
  <w:num w:numId="6" w16cid:durableId="392118533">
    <w:abstractNumId w:val="1"/>
  </w:num>
  <w:num w:numId="7" w16cid:durableId="202057919">
    <w:abstractNumId w:val="18"/>
  </w:num>
  <w:num w:numId="8" w16cid:durableId="1900702813">
    <w:abstractNumId w:val="10"/>
  </w:num>
  <w:num w:numId="9" w16cid:durableId="1286110282">
    <w:abstractNumId w:val="21"/>
  </w:num>
  <w:num w:numId="10" w16cid:durableId="389501300">
    <w:abstractNumId w:val="9"/>
  </w:num>
  <w:num w:numId="11" w16cid:durableId="399526161">
    <w:abstractNumId w:val="15"/>
  </w:num>
  <w:num w:numId="12" w16cid:durableId="1650398372">
    <w:abstractNumId w:val="6"/>
  </w:num>
  <w:num w:numId="13" w16cid:durableId="611592181">
    <w:abstractNumId w:val="5"/>
  </w:num>
  <w:num w:numId="14" w16cid:durableId="1216425925">
    <w:abstractNumId w:val="16"/>
  </w:num>
  <w:num w:numId="15" w16cid:durableId="566574132">
    <w:abstractNumId w:val="0"/>
  </w:num>
  <w:num w:numId="16" w16cid:durableId="311255003">
    <w:abstractNumId w:val="14"/>
  </w:num>
  <w:num w:numId="17" w16cid:durableId="2101172770">
    <w:abstractNumId w:val="8"/>
  </w:num>
  <w:num w:numId="18" w16cid:durableId="156967427">
    <w:abstractNumId w:val="22"/>
  </w:num>
  <w:num w:numId="19" w16cid:durableId="48573225">
    <w:abstractNumId w:val="23"/>
  </w:num>
  <w:num w:numId="20" w16cid:durableId="985359392">
    <w:abstractNumId w:val="20"/>
  </w:num>
  <w:num w:numId="21" w16cid:durableId="2091533903">
    <w:abstractNumId w:val="12"/>
  </w:num>
  <w:num w:numId="22" w16cid:durableId="1372342748">
    <w:abstractNumId w:val="13"/>
  </w:num>
  <w:num w:numId="23" w16cid:durableId="220485832">
    <w:abstractNumId w:val="4"/>
  </w:num>
  <w:num w:numId="24" w16cid:durableId="131217234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18NHmaJ75EcyjIXXw3FGYOX5tymL+qSXAi1uT9/LBrEd0KJAgKSzP1t7lJiyWQDf2396b0Bh82EnUvCxUy4NKg==" w:salt="js4pDT4A3IviHVWCYnuxG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B4"/>
    <w:rsid w:val="0000080B"/>
    <w:rsid w:val="00000AA7"/>
    <w:rsid w:val="00001473"/>
    <w:rsid w:val="00002243"/>
    <w:rsid w:val="00002A23"/>
    <w:rsid w:val="00002C31"/>
    <w:rsid w:val="00002CD5"/>
    <w:rsid w:val="000031E1"/>
    <w:rsid w:val="00004410"/>
    <w:rsid w:val="000045AA"/>
    <w:rsid w:val="00004858"/>
    <w:rsid w:val="00005B7A"/>
    <w:rsid w:val="00005BB5"/>
    <w:rsid w:val="00005F65"/>
    <w:rsid w:val="00006B2B"/>
    <w:rsid w:val="00006D6D"/>
    <w:rsid w:val="00007697"/>
    <w:rsid w:val="00010057"/>
    <w:rsid w:val="00011E44"/>
    <w:rsid w:val="00012113"/>
    <w:rsid w:val="00014206"/>
    <w:rsid w:val="000142BE"/>
    <w:rsid w:val="00015879"/>
    <w:rsid w:val="000159F9"/>
    <w:rsid w:val="00015B0B"/>
    <w:rsid w:val="000163E6"/>
    <w:rsid w:val="00016C9F"/>
    <w:rsid w:val="0002129F"/>
    <w:rsid w:val="000212C7"/>
    <w:rsid w:val="00021AA9"/>
    <w:rsid w:val="0002254F"/>
    <w:rsid w:val="00022920"/>
    <w:rsid w:val="00022C82"/>
    <w:rsid w:val="000239B1"/>
    <w:rsid w:val="00024C0E"/>
    <w:rsid w:val="00024DB6"/>
    <w:rsid w:val="00024F99"/>
    <w:rsid w:val="0002622E"/>
    <w:rsid w:val="00026587"/>
    <w:rsid w:val="000277B7"/>
    <w:rsid w:val="00030097"/>
    <w:rsid w:val="000305CC"/>
    <w:rsid w:val="00030DB6"/>
    <w:rsid w:val="00030FE2"/>
    <w:rsid w:val="00031F4E"/>
    <w:rsid w:val="00032FB5"/>
    <w:rsid w:val="00032FC2"/>
    <w:rsid w:val="000330F5"/>
    <w:rsid w:val="00033645"/>
    <w:rsid w:val="00035118"/>
    <w:rsid w:val="00035B04"/>
    <w:rsid w:val="0003628A"/>
    <w:rsid w:val="00037CAA"/>
    <w:rsid w:val="000405FA"/>
    <w:rsid w:val="00040AF0"/>
    <w:rsid w:val="00040EC0"/>
    <w:rsid w:val="00041A08"/>
    <w:rsid w:val="00042936"/>
    <w:rsid w:val="00042F73"/>
    <w:rsid w:val="000435D1"/>
    <w:rsid w:val="000436C0"/>
    <w:rsid w:val="00044187"/>
    <w:rsid w:val="000448FB"/>
    <w:rsid w:val="00044998"/>
    <w:rsid w:val="000451AF"/>
    <w:rsid w:val="00045859"/>
    <w:rsid w:val="000458A2"/>
    <w:rsid w:val="0004654B"/>
    <w:rsid w:val="00046FE4"/>
    <w:rsid w:val="000471A1"/>
    <w:rsid w:val="000476CF"/>
    <w:rsid w:val="00047889"/>
    <w:rsid w:val="00050FE7"/>
    <w:rsid w:val="000516A2"/>
    <w:rsid w:val="00051C12"/>
    <w:rsid w:val="00052120"/>
    <w:rsid w:val="00052330"/>
    <w:rsid w:val="0005268D"/>
    <w:rsid w:val="000539B2"/>
    <w:rsid w:val="00053FDE"/>
    <w:rsid w:val="000545A2"/>
    <w:rsid w:val="00054734"/>
    <w:rsid w:val="00054764"/>
    <w:rsid w:val="00054A41"/>
    <w:rsid w:val="00055C51"/>
    <w:rsid w:val="00056DC2"/>
    <w:rsid w:val="0005734C"/>
    <w:rsid w:val="000577AF"/>
    <w:rsid w:val="000603A4"/>
    <w:rsid w:val="0006115E"/>
    <w:rsid w:val="0006119F"/>
    <w:rsid w:val="00061A6B"/>
    <w:rsid w:val="00061B6A"/>
    <w:rsid w:val="000626A1"/>
    <w:rsid w:val="0006310F"/>
    <w:rsid w:val="00063367"/>
    <w:rsid w:val="0006387B"/>
    <w:rsid w:val="00064192"/>
    <w:rsid w:val="00064341"/>
    <w:rsid w:val="00064DCC"/>
    <w:rsid w:val="00065B0C"/>
    <w:rsid w:val="00065F27"/>
    <w:rsid w:val="00066189"/>
    <w:rsid w:val="00066724"/>
    <w:rsid w:val="00066D0B"/>
    <w:rsid w:val="0006703A"/>
    <w:rsid w:val="00067522"/>
    <w:rsid w:val="00067988"/>
    <w:rsid w:val="0007069A"/>
    <w:rsid w:val="00070DFE"/>
    <w:rsid w:val="00071939"/>
    <w:rsid w:val="000719B4"/>
    <w:rsid w:val="00071B3A"/>
    <w:rsid w:val="00072111"/>
    <w:rsid w:val="000728B7"/>
    <w:rsid w:val="00072D48"/>
    <w:rsid w:val="0007404C"/>
    <w:rsid w:val="000741BF"/>
    <w:rsid w:val="00076944"/>
    <w:rsid w:val="00076BB9"/>
    <w:rsid w:val="00076ECC"/>
    <w:rsid w:val="0007795A"/>
    <w:rsid w:val="00077A87"/>
    <w:rsid w:val="000807FA"/>
    <w:rsid w:val="0008150F"/>
    <w:rsid w:val="00082B56"/>
    <w:rsid w:val="00083AF3"/>
    <w:rsid w:val="00083B91"/>
    <w:rsid w:val="000852D8"/>
    <w:rsid w:val="00086236"/>
    <w:rsid w:val="00086562"/>
    <w:rsid w:val="000868C4"/>
    <w:rsid w:val="000872A6"/>
    <w:rsid w:val="00087B39"/>
    <w:rsid w:val="00090153"/>
    <w:rsid w:val="0009048C"/>
    <w:rsid w:val="0009218B"/>
    <w:rsid w:val="000934A5"/>
    <w:rsid w:val="00094457"/>
    <w:rsid w:val="0009531D"/>
    <w:rsid w:val="00095539"/>
    <w:rsid w:val="000957D2"/>
    <w:rsid w:val="0009632F"/>
    <w:rsid w:val="000966F1"/>
    <w:rsid w:val="00096D94"/>
    <w:rsid w:val="00097706"/>
    <w:rsid w:val="000A13A0"/>
    <w:rsid w:val="000A1430"/>
    <w:rsid w:val="000A225D"/>
    <w:rsid w:val="000A3252"/>
    <w:rsid w:val="000A32D1"/>
    <w:rsid w:val="000A33DC"/>
    <w:rsid w:val="000A37B6"/>
    <w:rsid w:val="000A4655"/>
    <w:rsid w:val="000A4EA4"/>
    <w:rsid w:val="000A4EAB"/>
    <w:rsid w:val="000A4FFE"/>
    <w:rsid w:val="000A5211"/>
    <w:rsid w:val="000A59CA"/>
    <w:rsid w:val="000A5D76"/>
    <w:rsid w:val="000A7DE2"/>
    <w:rsid w:val="000B05A4"/>
    <w:rsid w:val="000B20A1"/>
    <w:rsid w:val="000B3997"/>
    <w:rsid w:val="000B444D"/>
    <w:rsid w:val="000B466A"/>
    <w:rsid w:val="000B5229"/>
    <w:rsid w:val="000B5638"/>
    <w:rsid w:val="000B59BC"/>
    <w:rsid w:val="000B5BCE"/>
    <w:rsid w:val="000B5EF4"/>
    <w:rsid w:val="000B6BC1"/>
    <w:rsid w:val="000B750B"/>
    <w:rsid w:val="000B7B0D"/>
    <w:rsid w:val="000C0191"/>
    <w:rsid w:val="000C1911"/>
    <w:rsid w:val="000C1F44"/>
    <w:rsid w:val="000C2567"/>
    <w:rsid w:val="000C3905"/>
    <w:rsid w:val="000C391B"/>
    <w:rsid w:val="000C3BB9"/>
    <w:rsid w:val="000C3EBA"/>
    <w:rsid w:val="000C41EC"/>
    <w:rsid w:val="000C42C8"/>
    <w:rsid w:val="000C42E9"/>
    <w:rsid w:val="000C58D1"/>
    <w:rsid w:val="000C77B0"/>
    <w:rsid w:val="000D0163"/>
    <w:rsid w:val="000D0F9C"/>
    <w:rsid w:val="000D1470"/>
    <w:rsid w:val="000D18C0"/>
    <w:rsid w:val="000D1BAB"/>
    <w:rsid w:val="000D3370"/>
    <w:rsid w:val="000D3F0F"/>
    <w:rsid w:val="000D4004"/>
    <w:rsid w:val="000D42E9"/>
    <w:rsid w:val="000D446F"/>
    <w:rsid w:val="000D4819"/>
    <w:rsid w:val="000D4850"/>
    <w:rsid w:val="000D4C1B"/>
    <w:rsid w:val="000D4D34"/>
    <w:rsid w:val="000D5363"/>
    <w:rsid w:val="000D5372"/>
    <w:rsid w:val="000D569F"/>
    <w:rsid w:val="000D5772"/>
    <w:rsid w:val="000D618F"/>
    <w:rsid w:val="000E157A"/>
    <w:rsid w:val="000E1791"/>
    <w:rsid w:val="000E1BD9"/>
    <w:rsid w:val="000E2EC6"/>
    <w:rsid w:val="000E3243"/>
    <w:rsid w:val="000E3255"/>
    <w:rsid w:val="000E40B8"/>
    <w:rsid w:val="000E4733"/>
    <w:rsid w:val="000E5F6A"/>
    <w:rsid w:val="000E6240"/>
    <w:rsid w:val="000E6D80"/>
    <w:rsid w:val="000E6F35"/>
    <w:rsid w:val="000E753E"/>
    <w:rsid w:val="000E7DEF"/>
    <w:rsid w:val="000F014C"/>
    <w:rsid w:val="000F03AA"/>
    <w:rsid w:val="000F0AB0"/>
    <w:rsid w:val="000F0D30"/>
    <w:rsid w:val="000F1508"/>
    <w:rsid w:val="000F16AB"/>
    <w:rsid w:val="000F1FC7"/>
    <w:rsid w:val="000F245A"/>
    <w:rsid w:val="000F29F2"/>
    <w:rsid w:val="000F2D43"/>
    <w:rsid w:val="000F2F86"/>
    <w:rsid w:val="000F3EF5"/>
    <w:rsid w:val="000F460C"/>
    <w:rsid w:val="000F4862"/>
    <w:rsid w:val="000F4DBB"/>
    <w:rsid w:val="000F54B9"/>
    <w:rsid w:val="000F6693"/>
    <w:rsid w:val="000F688A"/>
    <w:rsid w:val="000F76F5"/>
    <w:rsid w:val="000F7A0F"/>
    <w:rsid w:val="000F7CB7"/>
    <w:rsid w:val="00100450"/>
    <w:rsid w:val="00100CAB"/>
    <w:rsid w:val="001024C9"/>
    <w:rsid w:val="00102662"/>
    <w:rsid w:val="001026CD"/>
    <w:rsid w:val="00102D74"/>
    <w:rsid w:val="00102E65"/>
    <w:rsid w:val="0010307F"/>
    <w:rsid w:val="00103CBB"/>
    <w:rsid w:val="00103D52"/>
    <w:rsid w:val="001046A3"/>
    <w:rsid w:val="001046BE"/>
    <w:rsid w:val="001048E6"/>
    <w:rsid w:val="00105048"/>
    <w:rsid w:val="00106033"/>
    <w:rsid w:val="00106A8E"/>
    <w:rsid w:val="00111673"/>
    <w:rsid w:val="00111C29"/>
    <w:rsid w:val="00111EC7"/>
    <w:rsid w:val="001120D4"/>
    <w:rsid w:val="001123DD"/>
    <w:rsid w:val="00112E37"/>
    <w:rsid w:val="00112FA0"/>
    <w:rsid w:val="00113377"/>
    <w:rsid w:val="00113AC2"/>
    <w:rsid w:val="0011427F"/>
    <w:rsid w:val="00114CB0"/>
    <w:rsid w:val="00114FEB"/>
    <w:rsid w:val="0011545C"/>
    <w:rsid w:val="00115AD5"/>
    <w:rsid w:val="00115D7F"/>
    <w:rsid w:val="00116A90"/>
    <w:rsid w:val="00116AD4"/>
    <w:rsid w:val="00120A95"/>
    <w:rsid w:val="0012169B"/>
    <w:rsid w:val="0012196E"/>
    <w:rsid w:val="001227C6"/>
    <w:rsid w:val="001230B4"/>
    <w:rsid w:val="001231A1"/>
    <w:rsid w:val="001237FD"/>
    <w:rsid w:val="00123D44"/>
    <w:rsid w:val="00123DDA"/>
    <w:rsid w:val="00124313"/>
    <w:rsid w:val="001246CD"/>
    <w:rsid w:val="001246D1"/>
    <w:rsid w:val="0012490F"/>
    <w:rsid w:val="00124C27"/>
    <w:rsid w:val="00126483"/>
    <w:rsid w:val="00127768"/>
    <w:rsid w:val="00127A70"/>
    <w:rsid w:val="00130900"/>
    <w:rsid w:val="00130999"/>
    <w:rsid w:val="00130D01"/>
    <w:rsid w:val="00131CB0"/>
    <w:rsid w:val="0013218E"/>
    <w:rsid w:val="00132455"/>
    <w:rsid w:val="0013272D"/>
    <w:rsid w:val="00133145"/>
    <w:rsid w:val="001331EC"/>
    <w:rsid w:val="001340F6"/>
    <w:rsid w:val="00134DAE"/>
    <w:rsid w:val="00135DEF"/>
    <w:rsid w:val="00135F0D"/>
    <w:rsid w:val="00136168"/>
    <w:rsid w:val="00136B5D"/>
    <w:rsid w:val="00136F5E"/>
    <w:rsid w:val="00136F65"/>
    <w:rsid w:val="00137008"/>
    <w:rsid w:val="00141B77"/>
    <w:rsid w:val="00141E42"/>
    <w:rsid w:val="00142C14"/>
    <w:rsid w:val="001439C3"/>
    <w:rsid w:val="00144518"/>
    <w:rsid w:val="001445EA"/>
    <w:rsid w:val="0014544B"/>
    <w:rsid w:val="00145640"/>
    <w:rsid w:val="00145947"/>
    <w:rsid w:val="0014647D"/>
    <w:rsid w:val="0014655B"/>
    <w:rsid w:val="001465A6"/>
    <w:rsid w:val="00146830"/>
    <w:rsid w:val="00147B3B"/>
    <w:rsid w:val="00147BB5"/>
    <w:rsid w:val="00147CC7"/>
    <w:rsid w:val="00147DAF"/>
    <w:rsid w:val="00150C99"/>
    <w:rsid w:val="001515B3"/>
    <w:rsid w:val="00151EB1"/>
    <w:rsid w:val="00152CF7"/>
    <w:rsid w:val="00153F01"/>
    <w:rsid w:val="001541D4"/>
    <w:rsid w:val="001548CD"/>
    <w:rsid w:val="001553F4"/>
    <w:rsid w:val="0015565F"/>
    <w:rsid w:val="00155765"/>
    <w:rsid w:val="00155799"/>
    <w:rsid w:val="0015580C"/>
    <w:rsid w:val="00156741"/>
    <w:rsid w:val="00160C66"/>
    <w:rsid w:val="001610AD"/>
    <w:rsid w:val="001616B5"/>
    <w:rsid w:val="0016245F"/>
    <w:rsid w:val="0016289B"/>
    <w:rsid w:val="00164267"/>
    <w:rsid w:val="00164DEB"/>
    <w:rsid w:val="0016575E"/>
    <w:rsid w:val="00165B43"/>
    <w:rsid w:val="00165BB6"/>
    <w:rsid w:val="00165E1B"/>
    <w:rsid w:val="0016601A"/>
    <w:rsid w:val="00166C7B"/>
    <w:rsid w:val="00166F61"/>
    <w:rsid w:val="001678FD"/>
    <w:rsid w:val="00167B6E"/>
    <w:rsid w:val="00167E95"/>
    <w:rsid w:val="001709CF"/>
    <w:rsid w:val="00170FF4"/>
    <w:rsid w:val="001711C5"/>
    <w:rsid w:val="0017209F"/>
    <w:rsid w:val="001722D7"/>
    <w:rsid w:val="00172469"/>
    <w:rsid w:val="001728A6"/>
    <w:rsid w:val="00172E3C"/>
    <w:rsid w:val="00172F04"/>
    <w:rsid w:val="001749E7"/>
    <w:rsid w:val="00174D1C"/>
    <w:rsid w:val="00174F14"/>
    <w:rsid w:val="00175487"/>
    <w:rsid w:val="00176066"/>
    <w:rsid w:val="00176BAF"/>
    <w:rsid w:val="001771DD"/>
    <w:rsid w:val="001805C6"/>
    <w:rsid w:val="001815DF"/>
    <w:rsid w:val="00182912"/>
    <w:rsid w:val="00182B99"/>
    <w:rsid w:val="00182CD1"/>
    <w:rsid w:val="00182E4F"/>
    <w:rsid w:val="00182EEC"/>
    <w:rsid w:val="001834FD"/>
    <w:rsid w:val="00183EE9"/>
    <w:rsid w:val="001846A3"/>
    <w:rsid w:val="00184CA8"/>
    <w:rsid w:val="00184E9B"/>
    <w:rsid w:val="0018548E"/>
    <w:rsid w:val="00185586"/>
    <w:rsid w:val="001855DC"/>
    <w:rsid w:val="00185B41"/>
    <w:rsid w:val="001866F9"/>
    <w:rsid w:val="001868EB"/>
    <w:rsid w:val="00190BF0"/>
    <w:rsid w:val="00190FE4"/>
    <w:rsid w:val="001915F4"/>
    <w:rsid w:val="001918BF"/>
    <w:rsid w:val="0019348E"/>
    <w:rsid w:val="00193E63"/>
    <w:rsid w:val="00195AB5"/>
    <w:rsid w:val="00195E45"/>
    <w:rsid w:val="0019602F"/>
    <w:rsid w:val="00196D1B"/>
    <w:rsid w:val="001973DF"/>
    <w:rsid w:val="00197BAA"/>
    <w:rsid w:val="001A03F1"/>
    <w:rsid w:val="001A072B"/>
    <w:rsid w:val="001A1127"/>
    <w:rsid w:val="001A1329"/>
    <w:rsid w:val="001A2503"/>
    <w:rsid w:val="001A3010"/>
    <w:rsid w:val="001A3C79"/>
    <w:rsid w:val="001A3FFF"/>
    <w:rsid w:val="001A4D35"/>
    <w:rsid w:val="001A56CB"/>
    <w:rsid w:val="001A5838"/>
    <w:rsid w:val="001A5A86"/>
    <w:rsid w:val="001A5BC1"/>
    <w:rsid w:val="001A5F36"/>
    <w:rsid w:val="001A65CC"/>
    <w:rsid w:val="001A74A6"/>
    <w:rsid w:val="001A7D00"/>
    <w:rsid w:val="001A7E5A"/>
    <w:rsid w:val="001B016A"/>
    <w:rsid w:val="001B0A25"/>
    <w:rsid w:val="001B1466"/>
    <w:rsid w:val="001B157F"/>
    <w:rsid w:val="001B2FFB"/>
    <w:rsid w:val="001B3293"/>
    <w:rsid w:val="001B3498"/>
    <w:rsid w:val="001B37C7"/>
    <w:rsid w:val="001B4346"/>
    <w:rsid w:val="001B5369"/>
    <w:rsid w:val="001B5EB3"/>
    <w:rsid w:val="001C02D3"/>
    <w:rsid w:val="001C0C1F"/>
    <w:rsid w:val="001C152A"/>
    <w:rsid w:val="001C1CC5"/>
    <w:rsid w:val="001C2EDD"/>
    <w:rsid w:val="001C370D"/>
    <w:rsid w:val="001C46C1"/>
    <w:rsid w:val="001C5F70"/>
    <w:rsid w:val="001C788D"/>
    <w:rsid w:val="001C7986"/>
    <w:rsid w:val="001C7AA9"/>
    <w:rsid w:val="001C7C3A"/>
    <w:rsid w:val="001D0B32"/>
    <w:rsid w:val="001D18A2"/>
    <w:rsid w:val="001D2875"/>
    <w:rsid w:val="001D2D04"/>
    <w:rsid w:val="001D33BD"/>
    <w:rsid w:val="001D361E"/>
    <w:rsid w:val="001D3843"/>
    <w:rsid w:val="001D3B23"/>
    <w:rsid w:val="001D4777"/>
    <w:rsid w:val="001D47A8"/>
    <w:rsid w:val="001D4E35"/>
    <w:rsid w:val="001D5109"/>
    <w:rsid w:val="001D514B"/>
    <w:rsid w:val="001D52E9"/>
    <w:rsid w:val="001D5BDF"/>
    <w:rsid w:val="001E0832"/>
    <w:rsid w:val="001E13D1"/>
    <w:rsid w:val="001E219E"/>
    <w:rsid w:val="001E22AD"/>
    <w:rsid w:val="001E32D8"/>
    <w:rsid w:val="001E3F27"/>
    <w:rsid w:val="001E4D8C"/>
    <w:rsid w:val="001E5084"/>
    <w:rsid w:val="001E51C7"/>
    <w:rsid w:val="001E549E"/>
    <w:rsid w:val="001E595E"/>
    <w:rsid w:val="001E59E6"/>
    <w:rsid w:val="001E5BBD"/>
    <w:rsid w:val="001E6E4F"/>
    <w:rsid w:val="001E7F22"/>
    <w:rsid w:val="001F0195"/>
    <w:rsid w:val="001F044B"/>
    <w:rsid w:val="001F0BFC"/>
    <w:rsid w:val="001F1426"/>
    <w:rsid w:val="001F1DB3"/>
    <w:rsid w:val="001F1E86"/>
    <w:rsid w:val="001F2319"/>
    <w:rsid w:val="001F23BC"/>
    <w:rsid w:val="001F250D"/>
    <w:rsid w:val="001F27EE"/>
    <w:rsid w:val="001F3360"/>
    <w:rsid w:val="001F36A0"/>
    <w:rsid w:val="001F382C"/>
    <w:rsid w:val="001F45AD"/>
    <w:rsid w:val="001F4BCA"/>
    <w:rsid w:val="001F5ADD"/>
    <w:rsid w:val="001F69C0"/>
    <w:rsid w:val="001F7F9D"/>
    <w:rsid w:val="00201437"/>
    <w:rsid w:val="00201AFF"/>
    <w:rsid w:val="00201FAE"/>
    <w:rsid w:val="002021AD"/>
    <w:rsid w:val="0020250C"/>
    <w:rsid w:val="00203E2D"/>
    <w:rsid w:val="00204367"/>
    <w:rsid w:val="0020463C"/>
    <w:rsid w:val="002059EC"/>
    <w:rsid w:val="00205A84"/>
    <w:rsid w:val="00207311"/>
    <w:rsid w:val="00207AC0"/>
    <w:rsid w:val="00207C51"/>
    <w:rsid w:val="00210B61"/>
    <w:rsid w:val="00211C3E"/>
    <w:rsid w:val="00211E6B"/>
    <w:rsid w:val="00212E3B"/>
    <w:rsid w:val="00212F5B"/>
    <w:rsid w:val="00213187"/>
    <w:rsid w:val="002135C7"/>
    <w:rsid w:val="00213D97"/>
    <w:rsid w:val="002143E3"/>
    <w:rsid w:val="00214774"/>
    <w:rsid w:val="0021481D"/>
    <w:rsid w:val="00214F95"/>
    <w:rsid w:val="00215934"/>
    <w:rsid w:val="00216430"/>
    <w:rsid w:val="00216A24"/>
    <w:rsid w:val="00216E37"/>
    <w:rsid w:val="00216F9F"/>
    <w:rsid w:val="00216FCF"/>
    <w:rsid w:val="002174D0"/>
    <w:rsid w:val="00217A86"/>
    <w:rsid w:val="002200F2"/>
    <w:rsid w:val="002203ED"/>
    <w:rsid w:val="00220E88"/>
    <w:rsid w:val="002220B5"/>
    <w:rsid w:val="002230D5"/>
    <w:rsid w:val="00223A65"/>
    <w:rsid w:val="00223BC1"/>
    <w:rsid w:val="00223E65"/>
    <w:rsid w:val="00224440"/>
    <w:rsid w:val="00224B68"/>
    <w:rsid w:val="00224CF9"/>
    <w:rsid w:val="00225081"/>
    <w:rsid w:val="00225227"/>
    <w:rsid w:val="00225B10"/>
    <w:rsid w:val="002260D7"/>
    <w:rsid w:val="00227A0F"/>
    <w:rsid w:val="00230C23"/>
    <w:rsid w:val="00230D75"/>
    <w:rsid w:val="00231978"/>
    <w:rsid w:val="002319C3"/>
    <w:rsid w:val="00231E4E"/>
    <w:rsid w:val="00232F7B"/>
    <w:rsid w:val="0023350B"/>
    <w:rsid w:val="002348EF"/>
    <w:rsid w:val="00234FA0"/>
    <w:rsid w:val="00234FD5"/>
    <w:rsid w:val="0023605E"/>
    <w:rsid w:val="00236085"/>
    <w:rsid w:val="002364D1"/>
    <w:rsid w:val="0023656B"/>
    <w:rsid w:val="002370E2"/>
    <w:rsid w:val="0023784B"/>
    <w:rsid w:val="0024069A"/>
    <w:rsid w:val="00240763"/>
    <w:rsid w:val="00241BF9"/>
    <w:rsid w:val="0024269C"/>
    <w:rsid w:val="0024352C"/>
    <w:rsid w:val="00243F51"/>
    <w:rsid w:val="0024475A"/>
    <w:rsid w:val="002459D7"/>
    <w:rsid w:val="00246025"/>
    <w:rsid w:val="00246F01"/>
    <w:rsid w:val="00246F51"/>
    <w:rsid w:val="00246F68"/>
    <w:rsid w:val="002502E6"/>
    <w:rsid w:val="002506CC"/>
    <w:rsid w:val="00250A99"/>
    <w:rsid w:val="00250B54"/>
    <w:rsid w:val="00250D3B"/>
    <w:rsid w:val="00251093"/>
    <w:rsid w:val="00251706"/>
    <w:rsid w:val="00251744"/>
    <w:rsid w:val="00251808"/>
    <w:rsid w:val="00251E16"/>
    <w:rsid w:val="00251E3E"/>
    <w:rsid w:val="00252F1B"/>
    <w:rsid w:val="00253A65"/>
    <w:rsid w:val="00253C25"/>
    <w:rsid w:val="00254066"/>
    <w:rsid w:val="00254AFC"/>
    <w:rsid w:val="00254E26"/>
    <w:rsid w:val="00255CB8"/>
    <w:rsid w:val="00255D46"/>
    <w:rsid w:val="002563A8"/>
    <w:rsid w:val="0025688B"/>
    <w:rsid w:val="00257338"/>
    <w:rsid w:val="00257429"/>
    <w:rsid w:val="0025789B"/>
    <w:rsid w:val="002629CE"/>
    <w:rsid w:val="00262B2A"/>
    <w:rsid w:val="00262D04"/>
    <w:rsid w:val="002636B2"/>
    <w:rsid w:val="0026385E"/>
    <w:rsid w:val="00263BD0"/>
    <w:rsid w:val="00264BF4"/>
    <w:rsid w:val="00264C41"/>
    <w:rsid w:val="0026572C"/>
    <w:rsid w:val="00265A70"/>
    <w:rsid w:val="002666DA"/>
    <w:rsid w:val="0026799F"/>
    <w:rsid w:val="00270131"/>
    <w:rsid w:val="00271A14"/>
    <w:rsid w:val="00271D9E"/>
    <w:rsid w:val="00272200"/>
    <w:rsid w:val="00272524"/>
    <w:rsid w:val="00272C11"/>
    <w:rsid w:val="002731C9"/>
    <w:rsid w:val="00273663"/>
    <w:rsid w:val="00273BD1"/>
    <w:rsid w:val="00273C21"/>
    <w:rsid w:val="0027432B"/>
    <w:rsid w:val="002744AA"/>
    <w:rsid w:val="00276B2E"/>
    <w:rsid w:val="00276C02"/>
    <w:rsid w:val="002822ED"/>
    <w:rsid w:val="002834D9"/>
    <w:rsid w:val="00283B52"/>
    <w:rsid w:val="00283F9A"/>
    <w:rsid w:val="00283FCF"/>
    <w:rsid w:val="00284083"/>
    <w:rsid w:val="00284A32"/>
    <w:rsid w:val="002860C5"/>
    <w:rsid w:val="00286107"/>
    <w:rsid w:val="00287564"/>
    <w:rsid w:val="0029022B"/>
    <w:rsid w:val="00290B49"/>
    <w:rsid w:val="00290F81"/>
    <w:rsid w:val="00291556"/>
    <w:rsid w:val="002916ED"/>
    <w:rsid w:val="00291EBD"/>
    <w:rsid w:val="0029249E"/>
    <w:rsid w:val="0029292E"/>
    <w:rsid w:val="00292D7F"/>
    <w:rsid w:val="002930B2"/>
    <w:rsid w:val="00293489"/>
    <w:rsid w:val="002935D8"/>
    <w:rsid w:val="00293841"/>
    <w:rsid w:val="00293DDB"/>
    <w:rsid w:val="00294F3C"/>
    <w:rsid w:val="00296722"/>
    <w:rsid w:val="00296FCD"/>
    <w:rsid w:val="00297228"/>
    <w:rsid w:val="002972C7"/>
    <w:rsid w:val="00297B50"/>
    <w:rsid w:val="00297EB9"/>
    <w:rsid w:val="002A0354"/>
    <w:rsid w:val="002A0A7D"/>
    <w:rsid w:val="002A0E47"/>
    <w:rsid w:val="002A1371"/>
    <w:rsid w:val="002A177E"/>
    <w:rsid w:val="002A1898"/>
    <w:rsid w:val="002A2121"/>
    <w:rsid w:val="002A2551"/>
    <w:rsid w:val="002A2ECB"/>
    <w:rsid w:val="002A3E7D"/>
    <w:rsid w:val="002A45F6"/>
    <w:rsid w:val="002A4696"/>
    <w:rsid w:val="002A4A85"/>
    <w:rsid w:val="002A5CEA"/>
    <w:rsid w:val="002A5E0C"/>
    <w:rsid w:val="002A5F55"/>
    <w:rsid w:val="002A6391"/>
    <w:rsid w:val="002A6527"/>
    <w:rsid w:val="002A6B3F"/>
    <w:rsid w:val="002A7AB6"/>
    <w:rsid w:val="002B07B4"/>
    <w:rsid w:val="002B14F8"/>
    <w:rsid w:val="002B1BDA"/>
    <w:rsid w:val="002B1D68"/>
    <w:rsid w:val="002B25E4"/>
    <w:rsid w:val="002B336B"/>
    <w:rsid w:val="002B39ED"/>
    <w:rsid w:val="002B411C"/>
    <w:rsid w:val="002B54A2"/>
    <w:rsid w:val="002B552E"/>
    <w:rsid w:val="002B70E8"/>
    <w:rsid w:val="002B7A1E"/>
    <w:rsid w:val="002B7B7C"/>
    <w:rsid w:val="002C0B3D"/>
    <w:rsid w:val="002C0F7A"/>
    <w:rsid w:val="002C10A9"/>
    <w:rsid w:val="002C1513"/>
    <w:rsid w:val="002C1A1E"/>
    <w:rsid w:val="002C1C41"/>
    <w:rsid w:val="002C1E9E"/>
    <w:rsid w:val="002C20A2"/>
    <w:rsid w:val="002C249F"/>
    <w:rsid w:val="002C28F4"/>
    <w:rsid w:val="002C2A5B"/>
    <w:rsid w:val="002C30D7"/>
    <w:rsid w:val="002C3787"/>
    <w:rsid w:val="002C405B"/>
    <w:rsid w:val="002C4362"/>
    <w:rsid w:val="002C456E"/>
    <w:rsid w:val="002C45C1"/>
    <w:rsid w:val="002C57D2"/>
    <w:rsid w:val="002C62C6"/>
    <w:rsid w:val="002C6B7C"/>
    <w:rsid w:val="002C7699"/>
    <w:rsid w:val="002C76C5"/>
    <w:rsid w:val="002D0A67"/>
    <w:rsid w:val="002D0C55"/>
    <w:rsid w:val="002D14CE"/>
    <w:rsid w:val="002D1752"/>
    <w:rsid w:val="002D225E"/>
    <w:rsid w:val="002D2604"/>
    <w:rsid w:val="002D2BB5"/>
    <w:rsid w:val="002D31E3"/>
    <w:rsid w:val="002D3498"/>
    <w:rsid w:val="002D40D6"/>
    <w:rsid w:val="002D42BA"/>
    <w:rsid w:val="002D4963"/>
    <w:rsid w:val="002D4EA1"/>
    <w:rsid w:val="002D53A2"/>
    <w:rsid w:val="002D53CC"/>
    <w:rsid w:val="002D563F"/>
    <w:rsid w:val="002D5916"/>
    <w:rsid w:val="002D60CE"/>
    <w:rsid w:val="002D7271"/>
    <w:rsid w:val="002D798C"/>
    <w:rsid w:val="002E055A"/>
    <w:rsid w:val="002E2A32"/>
    <w:rsid w:val="002E3354"/>
    <w:rsid w:val="002E3619"/>
    <w:rsid w:val="002E40BA"/>
    <w:rsid w:val="002E52B7"/>
    <w:rsid w:val="002E7D6E"/>
    <w:rsid w:val="002E7DB5"/>
    <w:rsid w:val="002E7E99"/>
    <w:rsid w:val="002F088E"/>
    <w:rsid w:val="002F0BFD"/>
    <w:rsid w:val="002F0E06"/>
    <w:rsid w:val="002F2B26"/>
    <w:rsid w:val="002F2E8C"/>
    <w:rsid w:val="002F3618"/>
    <w:rsid w:val="002F3B61"/>
    <w:rsid w:val="002F4B5F"/>
    <w:rsid w:val="002F5562"/>
    <w:rsid w:val="002F5FEB"/>
    <w:rsid w:val="002F6845"/>
    <w:rsid w:val="002F77B5"/>
    <w:rsid w:val="002F7E3B"/>
    <w:rsid w:val="003000CF"/>
    <w:rsid w:val="00300BAA"/>
    <w:rsid w:val="00300CD1"/>
    <w:rsid w:val="00303E65"/>
    <w:rsid w:val="00303EE5"/>
    <w:rsid w:val="00304B2B"/>
    <w:rsid w:val="00304BD0"/>
    <w:rsid w:val="00305031"/>
    <w:rsid w:val="0030553B"/>
    <w:rsid w:val="00310474"/>
    <w:rsid w:val="0031063F"/>
    <w:rsid w:val="0031064F"/>
    <w:rsid w:val="00310833"/>
    <w:rsid w:val="00310DBB"/>
    <w:rsid w:val="003110F2"/>
    <w:rsid w:val="003113F9"/>
    <w:rsid w:val="00311FDE"/>
    <w:rsid w:val="0031252A"/>
    <w:rsid w:val="00313867"/>
    <w:rsid w:val="003139A4"/>
    <w:rsid w:val="00314D58"/>
    <w:rsid w:val="00315973"/>
    <w:rsid w:val="00315F30"/>
    <w:rsid w:val="0031633B"/>
    <w:rsid w:val="00317A29"/>
    <w:rsid w:val="00317A99"/>
    <w:rsid w:val="003200A3"/>
    <w:rsid w:val="00320B1C"/>
    <w:rsid w:val="003211DF"/>
    <w:rsid w:val="0032129E"/>
    <w:rsid w:val="00321624"/>
    <w:rsid w:val="00321D49"/>
    <w:rsid w:val="003237B7"/>
    <w:rsid w:val="00324AC5"/>
    <w:rsid w:val="00324C08"/>
    <w:rsid w:val="00324DE8"/>
    <w:rsid w:val="00325083"/>
    <w:rsid w:val="00325459"/>
    <w:rsid w:val="00325BE6"/>
    <w:rsid w:val="003265D3"/>
    <w:rsid w:val="00327A10"/>
    <w:rsid w:val="00330031"/>
    <w:rsid w:val="003302E9"/>
    <w:rsid w:val="00330459"/>
    <w:rsid w:val="00333313"/>
    <w:rsid w:val="003335F4"/>
    <w:rsid w:val="00337858"/>
    <w:rsid w:val="003378C1"/>
    <w:rsid w:val="00337A5F"/>
    <w:rsid w:val="00340525"/>
    <w:rsid w:val="00340B95"/>
    <w:rsid w:val="00341822"/>
    <w:rsid w:val="00341B3C"/>
    <w:rsid w:val="00341BFD"/>
    <w:rsid w:val="00341E5A"/>
    <w:rsid w:val="003422C7"/>
    <w:rsid w:val="00343757"/>
    <w:rsid w:val="003446B8"/>
    <w:rsid w:val="0034526B"/>
    <w:rsid w:val="0034573A"/>
    <w:rsid w:val="00346D04"/>
    <w:rsid w:val="00347B82"/>
    <w:rsid w:val="00350561"/>
    <w:rsid w:val="003505B4"/>
    <w:rsid w:val="0035079F"/>
    <w:rsid w:val="00350A68"/>
    <w:rsid w:val="00351B82"/>
    <w:rsid w:val="00351BE3"/>
    <w:rsid w:val="0035229E"/>
    <w:rsid w:val="00352A43"/>
    <w:rsid w:val="00353FDD"/>
    <w:rsid w:val="0035536A"/>
    <w:rsid w:val="0035586C"/>
    <w:rsid w:val="00355BC7"/>
    <w:rsid w:val="00356B12"/>
    <w:rsid w:val="00356D3F"/>
    <w:rsid w:val="0035700F"/>
    <w:rsid w:val="00357A69"/>
    <w:rsid w:val="00360049"/>
    <w:rsid w:val="00361254"/>
    <w:rsid w:val="003634A8"/>
    <w:rsid w:val="003634F3"/>
    <w:rsid w:val="00363C16"/>
    <w:rsid w:val="00364C6B"/>
    <w:rsid w:val="00364E76"/>
    <w:rsid w:val="003655FC"/>
    <w:rsid w:val="00365F47"/>
    <w:rsid w:val="00366C95"/>
    <w:rsid w:val="0036754F"/>
    <w:rsid w:val="003703B9"/>
    <w:rsid w:val="003709A0"/>
    <w:rsid w:val="00371793"/>
    <w:rsid w:val="00373957"/>
    <w:rsid w:val="00373976"/>
    <w:rsid w:val="00373DBE"/>
    <w:rsid w:val="00376343"/>
    <w:rsid w:val="00376EA0"/>
    <w:rsid w:val="00377774"/>
    <w:rsid w:val="00377A98"/>
    <w:rsid w:val="00377F9C"/>
    <w:rsid w:val="00380543"/>
    <w:rsid w:val="00380E2E"/>
    <w:rsid w:val="003814E6"/>
    <w:rsid w:val="003819A7"/>
    <w:rsid w:val="00381BE0"/>
    <w:rsid w:val="003834CF"/>
    <w:rsid w:val="0038494D"/>
    <w:rsid w:val="00384F2A"/>
    <w:rsid w:val="003852E9"/>
    <w:rsid w:val="00385543"/>
    <w:rsid w:val="00385A50"/>
    <w:rsid w:val="00385C6F"/>
    <w:rsid w:val="0038697D"/>
    <w:rsid w:val="003876FF"/>
    <w:rsid w:val="00390656"/>
    <w:rsid w:val="00391797"/>
    <w:rsid w:val="00391B59"/>
    <w:rsid w:val="00391C29"/>
    <w:rsid w:val="00392378"/>
    <w:rsid w:val="003924F2"/>
    <w:rsid w:val="00392FA0"/>
    <w:rsid w:val="00393B3F"/>
    <w:rsid w:val="00393DB3"/>
    <w:rsid w:val="003941C9"/>
    <w:rsid w:val="0039459D"/>
    <w:rsid w:val="0039489B"/>
    <w:rsid w:val="003948FE"/>
    <w:rsid w:val="00396CB8"/>
    <w:rsid w:val="003972C0"/>
    <w:rsid w:val="00397B8C"/>
    <w:rsid w:val="00397D08"/>
    <w:rsid w:val="00397FA2"/>
    <w:rsid w:val="003A0A85"/>
    <w:rsid w:val="003A172A"/>
    <w:rsid w:val="003A1B1D"/>
    <w:rsid w:val="003A25DC"/>
    <w:rsid w:val="003A3BD0"/>
    <w:rsid w:val="003A4023"/>
    <w:rsid w:val="003A4ACB"/>
    <w:rsid w:val="003A6073"/>
    <w:rsid w:val="003A6F06"/>
    <w:rsid w:val="003A71D5"/>
    <w:rsid w:val="003B01B1"/>
    <w:rsid w:val="003B049D"/>
    <w:rsid w:val="003B149C"/>
    <w:rsid w:val="003B16B8"/>
    <w:rsid w:val="003B19FC"/>
    <w:rsid w:val="003B29C7"/>
    <w:rsid w:val="003B3734"/>
    <w:rsid w:val="003B399E"/>
    <w:rsid w:val="003B3B79"/>
    <w:rsid w:val="003B42D8"/>
    <w:rsid w:val="003B57CA"/>
    <w:rsid w:val="003B63A9"/>
    <w:rsid w:val="003B6E25"/>
    <w:rsid w:val="003B7956"/>
    <w:rsid w:val="003C04BC"/>
    <w:rsid w:val="003C0A22"/>
    <w:rsid w:val="003C0C82"/>
    <w:rsid w:val="003C1F08"/>
    <w:rsid w:val="003C4290"/>
    <w:rsid w:val="003C43B7"/>
    <w:rsid w:val="003C4BCD"/>
    <w:rsid w:val="003C5022"/>
    <w:rsid w:val="003C58C4"/>
    <w:rsid w:val="003C628C"/>
    <w:rsid w:val="003C64E2"/>
    <w:rsid w:val="003C75C3"/>
    <w:rsid w:val="003C77CD"/>
    <w:rsid w:val="003C78EE"/>
    <w:rsid w:val="003C7BED"/>
    <w:rsid w:val="003D03C2"/>
    <w:rsid w:val="003D07B9"/>
    <w:rsid w:val="003D0D4F"/>
    <w:rsid w:val="003D0FF2"/>
    <w:rsid w:val="003D1318"/>
    <w:rsid w:val="003D20D9"/>
    <w:rsid w:val="003D2D60"/>
    <w:rsid w:val="003D32BD"/>
    <w:rsid w:val="003D47DE"/>
    <w:rsid w:val="003D4F77"/>
    <w:rsid w:val="003D5112"/>
    <w:rsid w:val="003D5DBA"/>
    <w:rsid w:val="003D5EC5"/>
    <w:rsid w:val="003D62BD"/>
    <w:rsid w:val="003D6869"/>
    <w:rsid w:val="003D6B7A"/>
    <w:rsid w:val="003D6CE6"/>
    <w:rsid w:val="003D6FCB"/>
    <w:rsid w:val="003E0494"/>
    <w:rsid w:val="003E1AE7"/>
    <w:rsid w:val="003E26AC"/>
    <w:rsid w:val="003E2FA8"/>
    <w:rsid w:val="003E3DF9"/>
    <w:rsid w:val="003E5C0F"/>
    <w:rsid w:val="003E685E"/>
    <w:rsid w:val="003E7631"/>
    <w:rsid w:val="003F05EA"/>
    <w:rsid w:val="003F077B"/>
    <w:rsid w:val="003F0929"/>
    <w:rsid w:val="003F2B53"/>
    <w:rsid w:val="003F3521"/>
    <w:rsid w:val="003F399B"/>
    <w:rsid w:val="003F423D"/>
    <w:rsid w:val="003F44E8"/>
    <w:rsid w:val="003F4836"/>
    <w:rsid w:val="003F4872"/>
    <w:rsid w:val="003F5C9F"/>
    <w:rsid w:val="003F62A0"/>
    <w:rsid w:val="003F6957"/>
    <w:rsid w:val="003F6F64"/>
    <w:rsid w:val="0040036E"/>
    <w:rsid w:val="00400476"/>
    <w:rsid w:val="004005E0"/>
    <w:rsid w:val="00400DC3"/>
    <w:rsid w:val="00401208"/>
    <w:rsid w:val="004018C7"/>
    <w:rsid w:val="00401C78"/>
    <w:rsid w:val="00401E60"/>
    <w:rsid w:val="00401ED0"/>
    <w:rsid w:val="00402571"/>
    <w:rsid w:val="00403410"/>
    <w:rsid w:val="00405385"/>
    <w:rsid w:val="00405686"/>
    <w:rsid w:val="00406B97"/>
    <w:rsid w:val="00407716"/>
    <w:rsid w:val="00407A14"/>
    <w:rsid w:val="00407A64"/>
    <w:rsid w:val="004100AF"/>
    <w:rsid w:val="0041026C"/>
    <w:rsid w:val="00410D64"/>
    <w:rsid w:val="00411A56"/>
    <w:rsid w:val="00411F41"/>
    <w:rsid w:val="0041241E"/>
    <w:rsid w:val="00412F3E"/>
    <w:rsid w:val="0041324F"/>
    <w:rsid w:val="00413948"/>
    <w:rsid w:val="004142D2"/>
    <w:rsid w:val="00414D4A"/>
    <w:rsid w:val="004153B4"/>
    <w:rsid w:val="004165EF"/>
    <w:rsid w:val="0041719B"/>
    <w:rsid w:val="00417F84"/>
    <w:rsid w:val="004228E2"/>
    <w:rsid w:val="00422ED1"/>
    <w:rsid w:val="00423083"/>
    <w:rsid w:val="00423869"/>
    <w:rsid w:val="00423927"/>
    <w:rsid w:val="00423AD4"/>
    <w:rsid w:val="00424870"/>
    <w:rsid w:val="00425BDD"/>
    <w:rsid w:val="0042672D"/>
    <w:rsid w:val="0042708A"/>
    <w:rsid w:val="004273B3"/>
    <w:rsid w:val="00427A39"/>
    <w:rsid w:val="00430BF2"/>
    <w:rsid w:val="00430FB4"/>
    <w:rsid w:val="00432560"/>
    <w:rsid w:val="00432999"/>
    <w:rsid w:val="00432C98"/>
    <w:rsid w:val="00433210"/>
    <w:rsid w:val="004335BA"/>
    <w:rsid w:val="00434A62"/>
    <w:rsid w:val="00434D8B"/>
    <w:rsid w:val="00434E5D"/>
    <w:rsid w:val="00434E74"/>
    <w:rsid w:val="0043553D"/>
    <w:rsid w:val="00435633"/>
    <w:rsid w:val="00437677"/>
    <w:rsid w:val="0043789C"/>
    <w:rsid w:val="00440073"/>
    <w:rsid w:val="004405A1"/>
    <w:rsid w:val="004410D2"/>
    <w:rsid w:val="00441A78"/>
    <w:rsid w:val="00442243"/>
    <w:rsid w:val="004423C5"/>
    <w:rsid w:val="00442B6B"/>
    <w:rsid w:val="004433DB"/>
    <w:rsid w:val="0044364D"/>
    <w:rsid w:val="00443B81"/>
    <w:rsid w:val="004441CE"/>
    <w:rsid w:val="00444691"/>
    <w:rsid w:val="00444BDF"/>
    <w:rsid w:val="00444D9E"/>
    <w:rsid w:val="00446032"/>
    <w:rsid w:val="00446B69"/>
    <w:rsid w:val="0045004D"/>
    <w:rsid w:val="004500E6"/>
    <w:rsid w:val="00450678"/>
    <w:rsid w:val="00452388"/>
    <w:rsid w:val="004524D2"/>
    <w:rsid w:val="004524E1"/>
    <w:rsid w:val="004532DF"/>
    <w:rsid w:val="00453852"/>
    <w:rsid w:val="004538AE"/>
    <w:rsid w:val="0045422B"/>
    <w:rsid w:val="00454B44"/>
    <w:rsid w:val="00455337"/>
    <w:rsid w:val="00455720"/>
    <w:rsid w:val="004568D7"/>
    <w:rsid w:val="00457252"/>
    <w:rsid w:val="00457BDA"/>
    <w:rsid w:val="004600D0"/>
    <w:rsid w:val="00460565"/>
    <w:rsid w:val="004612D4"/>
    <w:rsid w:val="0046238A"/>
    <w:rsid w:val="0046290F"/>
    <w:rsid w:val="00463029"/>
    <w:rsid w:val="00463AB7"/>
    <w:rsid w:val="00465951"/>
    <w:rsid w:val="00466269"/>
    <w:rsid w:val="00470023"/>
    <w:rsid w:val="004702DF"/>
    <w:rsid w:val="004708DA"/>
    <w:rsid w:val="00471AAC"/>
    <w:rsid w:val="00471ACA"/>
    <w:rsid w:val="00471E50"/>
    <w:rsid w:val="00471FB0"/>
    <w:rsid w:val="0047226A"/>
    <w:rsid w:val="00473B7A"/>
    <w:rsid w:val="00473E3B"/>
    <w:rsid w:val="00474459"/>
    <w:rsid w:val="004746BB"/>
    <w:rsid w:val="00474C6C"/>
    <w:rsid w:val="00475CF5"/>
    <w:rsid w:val="00477976"/>
    <w:rsid w:val="00477CD8"/>
    <w:rsid w:val="004806F7"/>
    <w:rsid w:val="00480A7B"/>
    <w:rsid w:val="00480DAB"/>
    <w:rsid w:val="0048187B"/>
    <w:rsid w:val="00482592"/>
    <w:rsid w:val="0048394B"/>
    <w:rsid w:val="0048413D"/>
    <w:rsid w:val="00484379"/>
    <w:rsid w:val="00484DD0"/>
    <w:rsid w:val="004868F2"/>
    <w:rsid w:val="00491FC1"/>
    <w:rsid w:val="0049214E"/>
    <w:rsid w:val="0049223F"/>
    <w:rsid w:val="004923B1"/>
    <w:rsid w:val="00492803"/>
    <w:rsid w:val="004934AC"/>
    <w:rsid w:val="00494426"/>
    <w:rsid w:val="00494961"/>
    <w:rsid w:val="004956B8"/>
    <w:rsid w:val="00496556"/>
    <w:rsid w:val="00496678"/>
    <w:rsid w:val="0049763B"/>
    <w:rsid w:val="0049763F"/>
    <w:rsid w:val="00497E5E"/>
    <w:rsid w:val="00497E82"/>
    <w:rsid w:val="00497F75"/>
    <w:rsid w:val="004A0389"/>
    <w:rsid w:val="004A0CF2"/>
    <w:rsid w:val="004A1827"/>
    <w:rsid w:val="004A19D6"/>
    <w:rsid w:val="004A1CDE"/>
    <w:rsid w:val="004A1EE7"/>
    <w:rsid w:val="004A2C6E"/>
    <w:rsid w:val="004A4E94"/>
    <w:rsid w:val="004A5BDE"/>
    <w:rsid w:val="004A6607"/>
    <w:rsid w:val="004A69E0"/>
    <w:rsid w:val="004A6A97"/>
    <w:rsid w:val="004A6F43"/>
    <w:rsid w:val="004B0052"/>
    <w:rsid w:val="004B0CDF"/>
    <w:rsid w:val="004B2EDF"/>
    <w:rsid w:val="004B3354"/>
    <w:rsid w:val="004B34B7"/>
    <w:rsid w:val="004B5E0D"/>
    <w:rsid w:val="004B5F77"/>
    <w:rsid w:val="004B6216"/>
    <w:rsid w:val="004B6F10"/>
    <w:rsid w:val="004B746B"/>
    <w:rsid w:val="004B76D8"/>
    <w:rsid w:val="004B7EBE"/>
    <w:rsid w:val="004C0522"/>
    <w:rsid w:val="004C0699"/>
    <w:rsid w:val="004C109C"/>
    <w:rsid w:val="004C1AD7"/>
    <w:rsid w:val="004C29EA"/>
    <w:rsid w:val="004C2B23"/>
    <w:rsid w:val="004C38F2"/>
    <w:rsid w:val="004C3A4A"/>
    <w:rsid w:val="004C3EB9"/>
    <w:rsid w:val="004C44AC"/>
    <w:rsid w:val="004C585E"/>
    <w:rsid w:val="004C5F9A"/>
    <w:rsid w:val="004C6DFE"/>
    <w:rsid w:val="004C7362"/>
    <w:rsid w:val="004D0BE9"/>
    <w:rsid w:val="004D0E71"/>
    <w:rsid w:val="004D2114"/>
    <w:rsid w:val="004D2740"/>
    <w:rsid w:val="004D4671"/>
    <w:rsid w:val="004D48FD"/>
    <w:rsid w:val="004D4B39"/>
    <w:rsid w:val="004D555D"/>
    <w:rsid w:val="004D59D3"/>
    <w:rsid w:val="004D6080"/>
    <w:rsid w:val="004D6AEC"/>
    <w:rsid w:val="004D6DB8"/>
    <w:rsid w:val="004D70EE"/>
    <w:rsid w:val="004D771A"/>
    <w:rsid w:val="004D7E31"/>
    <w:rsid w:val="004D7F20"/>
    <w:rsid w:val="004E17D4"/>
    <w:rsid w:val="004E1D82"/>
    <w:rsid w:val="004E25A7"/>
    <w:rsid w:val="004E2E34"/>
    <w:rsid w:val="004E2F70"/>
    <w:rsid w:val="004E4402"/>
    <w:rsid w:val="004E4D4E"/>
    <w:rsid w:val="004E5A6A"/>
    <w:rsid w:val="004E5BFD"/>
    <w:rsid w:val="004E6105"/>
    <w:rsid w:val="004E63CB"/>
    <w:rsid w:val="004E679C"/>
    <w:rsid w:val="004E714E"/>
    <w:rsid w:val="004E7579"/>
    <w:rsid w:val="004F0A78"/>
    <w:rsid w:val="004F1A88"/>
    <w:rsid w:val="004F29C2"/>
    <w:rsid w:val="004F2BAA"/>
    <w:rsid w:val="004F2C6D"/>
    <w:rsid w:val="004F31DB"/>
    <w:rsid w:val="004F35D5"/>
    <w:rsid w:val="004F3C18"/>
    <w:rsid w:val="004F525F"/>
    <w:rsid w:val="004F664D"/>
    <w:rsid w:val="004F6A59"/>
    <w:rsid w:val="004F6C65"/>
    <w:rsid w:val="004F6C80"/>
    <w:rsid w:val="00501BA5"/>
    <w:rsid w:val="00501CDE"/>
    <w:rsid w:val="005021F1"/>
    <w:rsid w:val="00502578"/>
    <w:rsid w:val="00503C4D"/>
    <w:rsid w:val="0050493A"/>
    <w:rsid w:val="00504B4B"/>
    <w:rsid w:val="00504BB4"/>
    <w:rsid w:val="00506F58"/>
    <w:rsid w:val="00507B55"/>
    <w:rsid w:val="00507DE5"/>
    <w:rsid w:val="00510A55"/>
    <w:rsid w:val="00511570"/>
    <w:rsid w:val="005115D9"/>
    <w:rsid w:val="00511D3C"/>
    <w:rsid w:val="00511D60"/>
    <w:rsid w:val="00511D7B"/>
    <w:rsid w:val="00512049"/>
    <w:rsid w:val="00512143"/>
    <w:rsid w:val="0051264D"/>
    <w:rsid w:val="00513ABB"/>
    <w:rsid w:val="005141F7"/>
    <w:rsid w:val="00515DD7"/>
    <w:rsid w:val="00517FBC"/>
    <w:rsid w:val="0052049E"/>
    <w:rsid w:val="0052064F"/>
    <w:rsid w:val="0052194F"/>
    <w:rsid w:val="0052232F"/>
    <w:rsid w:val="00522DE9"/>
    <w:rsid w:val="00522E34"/>
    <w:rsid w:val="00523680"/>
    <w:rsid w:val="0052387E"/>
    <w:rsid w:val="00523B09"/>
    <w:rsid w:val="00523F94"/>
    <w:rsid w:val="005241B0"/>
    <w:rsid w:val="00524435"/>
    <w:rsid w:val="005248CE"/>
    <w:rsid w:val="00524D26"/>
    <w:rsid w:val="00524D70"/>
    <w:rsid w:val="005257BC"/>
    <w:rsid w:val="00525B9D"/>
    <w:rsid w:val="005300E6"/>
    <w:rsid w:val="00530316"/>
    <w:rsid w:val="00530377"/>
    <w:rsid w:val="00531309"/>
    <w:rsid w:val="00531C5B"/>
    <w:rsid w:val="005329C2"/>
    <w:rsid w:val="005333B5"/>
    <w:rsid w:val="005334D3"/>
    <w:rsid w:val="0053365E"/>
    <w:rsid w:val="00534EF1"/>
    <w:rsid w:val="00536D17"/>
    <w:rsid w:val="00537423"/>
    <w:rsid w:val="00537E7E"/>
    <w:rsid w:val="0054004E"/>
    <w:rsid w:val="00540EB0"/>
    <w:rsid w:val="00540FC8"/>
    <w:rsid w:val="00541EA1"/>
    <w:rsid w:val="005422DB"/>
    <w:rsid w:val="005425F5"/>
    <w:rsid w:val="00542FDA"/>
    <w:rsid w:val="00543508"/>
    <w:rsid w:val="00543585"/>
    <w:rsid w:val="00543753"/>
    <w:rsid w:val="00543A42"/>
    <w:rsid w:val="00545CA6"/>
    <w:rsid w:val="00546835"/>
    <w:rsid w:val="00550BAB"/>
    <w:rsid w:val="00550C9D"/>
    <w:rsid w:val="00551DE8"/>
    <w:rsid w:val="00552518"/>
    <w:rsid w:val="00553BD6"/>
    <w:rsid w:val="005540EF"/>
    <w:rsid w:val="00555184"/>
    <w:rsid w:val="005551B4"/>
    <w:rsid w:val="00555750"/>
    <w:rsid w:val="00555DDB"/>
    <w:rsid w:val="005571BF"/>
    <w:rsid w:val="0055785C"/>
    <w:rsid w:val="005579DE"/>
    <w:rsid w:val="00557B79"/>
    <w:rsid w:val="0056062E"/>
    <w:rsid w:val="00561228"/>
    <w:rsid w:val="00561EBC"/>
    <w:rsid w:val="00562040"/>
    <w:rsid w:val="0056246D"/>
    <w:rsid w:val="00563A4D"/>
    <w:rsid w:val="0056445C"/>
    <w:rsid w:val="0056456D"/>
    <w:rsid w:val="005676B9"/>
    <w:rsid w:val="00570051"/>
    <w:rsid w:val="00570356"/>
    <w:rsid w:val="00571505"/>
    <w:rsid w:val="005725F4"/>
    <w:rsid w:val="00572C2A"/>
    <w:rsid w:val="00572FED"/>
    <w:rsid w:val="005730E7"/>
    <w:rsid w:val="00573FB2"/>
    <w:rsid w:val="00574C1E"/>
    <w:rsid w:val="00575CE6"/>
    <w:rsid w:val="005760DF"/>
    <w:rsid w:val="00576D6F"/>
    <w:rsid w:val="00577442"/>
    <w:rsid w:val="00580EA4"/>
    <w:rsid w:val="0058173E"/>
    <w:rsid w:val="0058177C"/>
    <w:rsid w:val="005817B8"/>
    <w:rsid w:val="005818A6"/>
    <w:rsid w:val="00581BAF"/>
    <w:rsid w:val="00581C04"/>
    <w:rsid w:val="00581E64"/>
    <w:rsid w:val="00582C78"/>
    <w:rsid w:val="00582CAE"/>
    <w:rsid w:val="00583850"/>
    <w:rsid w:val="00584270"/>
    <w:rsid w:val="005843A0"/>
    <w:rsid w:val="0058497C"/>
    <w:rsid w:val="00584D7E"/>
    <w:rsid w:val="0058508E"/>
    <w:rsid w:val="0058519A"/>
    <w:rsid w:val="00585F22"/>
    <w:rsid w:val="005862AA"/>
    <w:rsid w:val="0058688D"/>
    <w:rsid w:val="00587A27"/>
    <w:rsid w:val="00587A38"/>
    <w:rsid w:val="0059018D"/>
    <w:rsid w:val="0059085A"/>
    <w:rsid w:val="00591016"/>
    <w:rsid w:val="00591585"/>
    <w:rsid w:val="00591C91"/>
    <w:rsid w:val="00592488"/>
    <w:rsid w:val="005927EA"/>
    <w:rsid w:val="00594819"/>
    <w:rsid w:val="005957F9"/>
    <w:rsid w:val="0059702D"/>
    <w:rsid w:val="0059711D"/>
    <w:rsid w:val="005973E2"/>
    <w:rsid w:val="00597A13"/>
    <w:rsid w:val="00597CE6"/>
    <w:rsid w:val="00597E77"/>
    <w:rsid w:val="005A00E5"/>
    <w:rsid w:val="005A103B"/>
    <w:rsid w:val="005A1857"/>
    <w:rsid w:val="005A1A22"/>
    <w:rsid w:val="005A1ADE"/>
    <w:rsid w:val="005A2234"/>
    <w:rsid w:val="005A4454"/>
    <w:rsid w:val="005A633F"/>
    <w:rsid w:val="005A647F"/>
    <w:rsid w:val="005A6AD0"/>
    <w:rsid w:val="005A6F9F"/>
    <w:rsid w:val="005A7F40"/>
    <w:rsid w:val="005B036D"/>
    <w:rsid w:val="005B08D9"/>
    <w:rsid w:val="005B0C54"/>
    <w:rsid w:val="005B1270"/>
    <w:rsid w:val="005B1946"/>
    <w:rsid w:val="005B3585"/>
    <w:rsid w:val="005B3687"/>
    <w:rsid w:val="005B411F"/>
    <w:rsid w:val="005B41A8"/>
    <w:rsid w:val="005B44CC"/>
    <w:rsid w:val="005B494D"/>
    <w:rsid w:val="005B5483"/>
    <w:rsid w:val="005B59F4"/>
    <w:rsid w:val="005B65A8"/>
    <w:rsid w:val="005B72AA"/>
    <w:rsid w:val="005B78D2"/>
    <w:rsid w:val="005C03A5"/>
    <w:rsid w:val="005C1055"/>
    <w:rsid w:val="005C11A3"/>
    <w:rsid w:val="005C17FB"/>
    <w:rsid w:val="005C201D"/>
    <w:rsid w:val="005C2576"/>
    <w:rsid w:val="005C2D87"/>
    <w:rsid w:val="005C32C7"/>
    <w:rsid w:val="005C42CD"/>
    <w:rsid w:val="005C42E2"/>
    <w:rsid w:val="005C534B"/>
    <w:rsid w:val="005C56B1"/>
    <w:rsid w:val="005C5A26"/>
    <w:rsid w:val="005C5E7D"/>
    <w:rsid w:val="005C5FBB"/>
    <w:rsid w:val="005C60A5"/>
    <w:rsid w:val="005C671D"/>
    <w:rsid w:val="005C761F"/>
    <w:rsid w:val="005D0446"/>
    <w:rsid w:val="005D0CB2"/>
    <w:rsid w:val="005D0D12"/>
    <w:rsid w:val="005D0DCF"/>
    <w:rsid w:val="005D0FF8"/>
    <w:rsid w:val="005D256A"/>
    <w:rsid w:val="005D2AFF"/>
    <w:rsid w:val="005D2DCC"/>
    <w:rsid w:val="005D3822"/>
    <w:rsid w:val="005D3F67"/>
    <w:rsid w:val="005D464B"/>
    <w:rsid w:val="005D5183"/>
    <w:rsid w:val="005D64B1"/>
    <w:rsid w:val="005D6BE0"/>
    <w:rsid w:val="005D6FF1"/>
    <w:rsid w:val="005D7243"/>
    <w:rsid w:val="005E0BCD"/>
    <w:rsid w:val="005E0C36"/>
    <w:rsid w:val="005E15B3"/>
    <w:rsid w:val="005E187D"/>
    <w:rsid w:val="005E357B"/>
    <w:rsid w:val="005E419D"/>
    <w:rsid w:val="005E4676"/>
    <w:rsid w:val="005E4D11"/>
    <w:rsid w:val="005E5AE1"/>
    <w:rsid w:val="005E5F1D"/>
    <w:rsid w:val="005E65F5"/>
    <w:rsid w:val="005E78FF"/>
    <w:rsid w:val="005E7C17"/>
    <w:rsid w:val="005F0973"/>
    <w:rsid w:val="005F0E85"/>
    <w:rsid w:val="005F1480"/>
    <w:rsid w:val="005F1694"/>
    <w:rsid w:val="005F3295"/>
    <w:rsid w:val="005F39DC"/>
    <w:rsid w:val="005F48B1"/>
    <w:rsid w:val="005F5793"/>
    <w:rsid w:val="005F58E8"/>
    <w:rsid w:val="005F5AEA"/>
    <w:rsid w:val="005F5F42"/>
    <w:rsid w:val="005F5FCC"/>
    <w:rsid w:val="005F6350"/>
    <w:rsid w:val="005F66B5"/>
    <w:rsid w:val="005F6864"/>
    <w:rsid w:val="005F76DB"/>
    <w:rsid w:val="005F7890"/>
    <w:rsid w:val="0060204D"/>
    <w:rsid w:val="00602582"/>
    <w:rsid w:val="00602924"/>
    <w:rsid w:val="006036B4"/>
    <w:rsid w:val="0060394D"/>
    <w:rsid w:val="00603C69"/>
    <w:rsid w:val="00603CB6"/>
    <w:rsid w:val="00603D7B"/>
    <w:rsid w:val="006042D3"/>
    <w:rsid w:val="00605162"/>
    <w:rsid w:val="00605459"/>
    <w:rsid w:val="006055BC"/>
    <w:rsid w:val="00605E60"/>
    <w:rsid w:val="00605E78"/>
    <w:rsid w:val="006061C8"/>
    <w:rsid w:val="006065C1"/>
    <w:rsid w:val="006069A3"/>
    <w:rsid w:val="006073A0"/>
    <w:rsid w:val="0060765B"/>
    <w:rsid w:val="00610B08"/>
    <w:rsid w:val="006110F9"/>
    <w:rsid w:val="00611749"/>
    <w:rsid w:val="006122BE"/>
    <w:rsid w:val="006130F8"/>
    <w:rsid w:val="006143B7"/>
    <w:rsid w:val="006145C0"/>
    <w:rsid w:val="00614800"/>
    <w:rsid w:val="006152D4"/>
    <w:rsid w:val="006156B9"/>
    <w:rsid w:val="00615F9E"/>
    <w:rsid w:val="00616439"/>
    <w:rsid w:val="00617232"/>
    <w:rsid w:val="00617933"/>
    <w:rsid w:val="006200B3"/>
    <w:rsid w:val="00620515"/>
    <w:rsid w:val="00620AE6"/>
    <w:rsid w:val="00620B31"/>
    <w:rsid w:val="0062100D"/>
    <w:rsid w:val="00621A3B"/>
    <w:rsid w:val="0062264B"/>
    <w:rsid w:val="006226BF"/>
    <w:rsid w:val="0062370C"/>
    <w:rsid w:val="00623EC0"/>
    <w:rsid w:val="00624FF6"/>
    <w:rsid w:val="0062531C"/>
    <w:rsid w:val="006254DE"/>
    <w:rsid w:val="006260F1"/>
    <w:rsid w:val="00630095"/>
    <w:rsid w:val="006301F6"/>
    <w:rsid w:val="00630655"/>
    <w:rsid w:val="00630DF8"/>
    <w:rsid w:val="006334F3"/>
    <w:rsid w:val="00635330"/>
    <w:rsid w:val="00635838"/>
    <w:rsid w:val="00635FD2"/>
    <w:rsid w:val="00636AB8"/>
    <w:rsid w:val="00637838"/>
    <w:rsid w:val="00637931"/>
    <w:rsid w:val="0064042B"/>
    <w:rsid w:val="00640501"/>
    <w:rsid w:val="00640B09"/>
    <w:rsid w:val="00640D4B"/>
    <w:rsid w:val="0064148C"/>
    <w:rsid w:val="006421D4"/>
    <w:rsid w:val="00642F19"/>
    <w:rsid w:val="00643E88"/>
    <w:rsid w:val="00644B19"/>
    <w:rsid w:val="0064570E"/>
    <w:rsid w:val="00645F2B"/>
    <w:rsid w:val="006462AF"/>
    <w:rsid w:val="00646CD4"/>
    <w:rsid w:val="00646EF1"/>
    <w:rsid w:val="00650B72"/>
    <w:rsid w:val="006511EA"/>
    <w:rsid w:val="006519D7"/>
    <w:rsid w:val="00651EC4"/>
    <w:rsid w:val="0065209A"/>
    <w:rsid w:val="00653041"/>
    <w:rsid w:val="0065365A"/>
    <w:rsid w:val="006539A5"/>
    <w:rsid w:val="006539F9"/>
    <w:rsid w:val="00654EDB"/>
    <w:rsid w:val="0065561F"/>
    <w:rsid w:val="006559BB"/>
    <w:rsid w:val="006562D1"/>
    <w:rsid w:val="00657099"/>
    <w:rsid w:val="0065721A"/>
    <w:rsid w:val="00657840"/>
    <w:rsid w:val="00657A91"/>
    <w:rsid w:val="006601CE"/>
    <w:rsid w:val="006604C6"/>
    <w:rsid w:val="00660902"/>
    <w:rsid w:val="00660A4F"/>
    <w:rsid w:val="006617C6"/>
    <w:rsid w:val="00661C44"/>
    <w:rsid w:val="00662CB2"/>
    <w:rsid w:val="00662FF6"/>
    <w:rsid w:val="006630CA"/>
    <w:rsid w:val="00663DD5"/>
    <w:rsid w:val="00665EB3"/>
    <w:rsid w:val="00665F5B"/>
    <w:rsid w:val="006666A8"/>
    <w:rsid w:val="00666F37"/>
    <w:rsid w:val="00667E83"/>
    <w:rsid w:val="00670B2B"/>
    <w:rsid w:val="006716C3"/>
    <w:rsid w:val="00671F2A"/>
    <w:rsid w:val="006726FA"/>
    <w:rsid w:val="006730B0"/>
    <w:rsid w:val="0067326A"/>
    <w:rsid w:val="00673627"/>
    <w:rsid w:val="006748DB"/>
    <w:rsid w:val="006749CF"/>
    <w:rsid w:val="006749E6"/>
    <w:rsid w:val="006770FE"/>
    <w:rsid w:val="006772B1"/>
    <w:rsid w:val="006800E3"/>
    <w:rsid w:val="0068031E"/>
    <w:rsid w:val="0068066F"/>
    <w:rsid w:val="0068087E"/>
    <w:rsid w:val="00680C4C"/>
    <w:rsid w:val="00680C6F"/>
    <w:rsid w:val="006813E7"/>
    <w:rsid w:val="00681B5B"/>
    <w:rsid w:val="0068202E"/>
    <w:rsid w:val="00682211"/>
    <w:rsid w:val="00682902"/>
    <w:rsid w:val="00682921"/>
    <w:rsid w:val="00682D67"/>
    <w:rsid w:val="0068374A"/>
    <w:rsid w:val="00683997"/>
    <w:rsid w:val="00684045"/>
    <w:rsid w:val="0068460E"/>
    <w:rsid w:val="00685D27"/>
    <w:rsid w:val="00685D51"/>
    <w:rsid w:val="00685E24"/>
    <w:rsid w:val="00686732"/>
    <w:rsid w:val="006868E1"/>
    <w:rsid w:val="00686D3D"/>
    <w:rsid w:val="0068744E"/>
    <w:rsid w:val="0068761D"/>
    <w:rsid w:val="00687EBE"/>
    <w:rsid w:val="006902D7"/>
    <w:rsid w:val="006908A9"/>
    <w:rsid w:val="006908F4"/>
    <w:rsid w:val="00690C9B"/>
    <w:rsid w:val="00691A22"/>
    <w:rsid w:val="00692AD9"/>
    <w:rsid w:val="006932D4"/>
    <w:rsid w:val="0069334C"/>
    <w:rsid w:val="00693713"/>
    <w:rsid w:val="00693F47"/>
    <w:rsid w:val="00694303"/>
    <w:rsid w:val="0069519B"/>
    <w:rsid w:val="0069557F"/>
    <w:rsid w:val="00696640"/>
    <w:rsid w:val="006977EB"/>
    <w:rsid w:val="006A0976"/>
    <w:rsid w:val="006A1281"/>
    <w:rsid w:val="006A1DAE"/>
    <w:rsid w:val="006A2442"/>
    <w:rsid w:val="006A2B66"/>
    <w:rsid w:val="006A3974"/>
    <w:rsid w:val="006A44EC"/>
    <w:rsid w:val="006A468C"/>
    <w:rsid w:val="006A4CA0"/>
    <w:rsid w:val="006A5005"/>
    <w:rsid w:val="006A53AB"/>
    <w:rsid w:val="006A5DFE"/>
    <w:rsid w:val="006A6439"/>
    <w:rsid w:val="006A71D3"/>
    <w:rsid w:val="006B07D0"/>
    <w:rsid w:val="006B0955"/>
    <w:rsid w:val="006B0991"/>
    <w:rsid w:val="006B10F5"/>
    <w:rsid w:val="006B11C9"/>
    <w:rsid w:val="006B17D8"/>
    <w:rsid w:val="006B2D5A"/>
    <w:rsid w:val="006B33F0"/>
    <w:rsid w:val="006B3E2E"/>
    <w:rsid w:val="006B4DDD"/>
    <w:rsid w:val="006B4E89"/>
    <w:rsid w:val="006B5150"/>
    <w:rsid w:val="006B5F6B"/>
    <w:rsid w:val="006B6A68"/>
    <w:rsid w:val="006C02AA"/>
    <w:rsid w:val="006C233A"/>
    <w:rsid w:val="006C2D07"/>
    <w:rsid w:val="006C3218"/>
    <w:rsid w:val="006C38D1"/>
    <w:rsid w:val="006C3AAC"/>
    <w:rsid w:val="006C3FF9"/>
    <w:rsid w:val="006C4C7D"/>
    <w:rsid w:val="006C5230"/>
    <w:rsid w:val="006C5654"/>
    <w:rsid w:val="006C5ED9"/>
    <w:rsid w:val="006C68B9"/>
    <w:rsid w:val="006C7C17"/>
    <w:rsid w:val="006D0126"/>
    <w:rsid w:val="006D157E"/>
    <w:rsid w:val="006D15AA"/>
    <w:rsid w:val="006D2D4D"/>
    <w:rsid w:val="006D3468"/>
    <w:rsid w:val="006D346E"/>
    <w:rsid w:val="006D348C"/>
    <w:rsid w:val="006D39B2"/>
    <w:rsid w:val="006D3F2B"/>
    <w:rsid w:val="006D51C0"/>
    <w:rsid w:val="006D5282"/>
    <w:rsid w:val="006D5E41"/>
    <w:rsid w:val="006D688C"/>
    <w:rsid w:val="006D6B90"/>
    <w:rsid w:val="006D6E3A"/>
    <w:rsid w:val="006D7A0B"/>
    <w:rsid w:val="006E00DC"/>
    <w:rsid w:val="006E05BD"/>
    <w:rsid w:val="006E1B1B"/>
    <w:rsid w:val="006E2A47"/>
    <w:rsid w:val="006E70FE"/>
    <w:rsid w:val="006E7165"/>
    <w:rsid w:val="006E71A8"/>
    <w:rsid w:val="006E7AC8"/>
    <w:rsid w:val="006E7F48"/>
    <w:rsid w:val="006F0575"/>
    <w:rsid w:val="006F08E2"/>
    <w:rsid w:val="006F28F7"/>
    <w:rsid w:val="006F3A71"/>
    <w:rsid w:val="006F3D3E"/>
    <w:rsid w:val="006F524A"/>
    <w:rsid w:val="006F60ED"/>
    <w:rsid w:val="006F6374"/>
    <w:rsid w:val="006F6E3A"/>
    <w:rsid w:val="006F708C"/>
    <w:rsid w:val="006F7475"/>
    <w:rsid w:val="006F7832"/>
    <w:rsid w:val="006F7D99"/>
    <w:rsid w:val="007001C0"/>
    <w:rsid w:val="0070020B"/>
    <w:rsid w:val="007008B4"/>
    <w:rsid w:val="00700B26"/>
    <w:rsid w:val="00700C15"/>
    <w:rsid w:val="0070119C"/>
    <w:rsid w:val="0070346C"/>
    <w:rsid w:val="007038F2"/>
    <w:rsid w:val="0070414F"/>
    <w:rsid w:val="007046A5"/>
    <w:rsid w:val="00704CEE"/>
    <w:rsid w:val="0070525F"/>
    <w:rsid w:val="007052DF"/>
    <w:rsid w:val="007057BB"/>
    <w:rsid w:val="0070590F"/>
    <w:rsid w:val="0070730A"/>
    <w:rsid w:val="007074DB"/>
    <w:rsid w:val="00707EE5"/>
    <w:rsid w:val="00707EF0"/>
    <w:rsid w:val="00710F94"/>
    <w:rsid w:val="00711607"/>
    <w:rsid w:val="00711709"/>
    <w:rsid w:val="0071222D"/>
    <w:rsid w:val="00712D72"/>
    <w:rsid w:val="00714341"/>
    <w:rsid w:val="00715116"/>
    <w:rsid w:val="0071527C"/>
    <w:rsid w:val="00715841"/>
    <w:rsid w:val="00715E8D"/>
    <w:rsid w:val="00716FF7"/>
    <w:rsid w:val="007176C9"/>
    <w:rsid w:val="0072029A"/>
    <w:rsid w:val="007204E9"/>
    <w:rsid w:val="00724400"/>
    <w:rsid w:val="007244C6"/>
    <w:rsid w:val="00724B65"/>
    <w:rsid w:val="00724DC6"/>
    <w:rsid w:val="00725ACC"/>
    <w:rsid w:val="00727488"/>
    <w:rsid w:val="007277BD"/>
    <w:rsid w:val="00727E7F"/>
    <w:rsid w:val="00730127"/>
    <w:rsid w:val="007304EC"/>
    <w:rsid w:val="00730A34"/>
    <w:rsid w:val="00731D7A"/>
    <w:rsid w:val="00732088"/>
    <w:rsid w:val="007321E0"/>
    <w:rsid w:val="00732401"/>
    <w:rsid w:val="007345D8"/>
    <w:rsid w:val="00734E9E"/>
    <w:rsid w:val="007350DA"/>
    <w:rsid w:val="0073564D"/>
    <w:rsid w:val="0073571D"/>
    <w:rsid w:val="007358EE"/>
    <w:rsid w:val="007369FF"/>
    <w:rsid w:val="00736E52"/>
    <w:rsid w:val="00736F42"/>
    <w:rsid w:val="007375B0"/>
    <w:rsid w:val="00737C33"/>
    <w:rsid w:val="0074008D"/>
    <w:rsid w:val="007402DB"/>
    <w:rsid w:val="00740407"/>
    <w:rsid w:val="0074064B"/>
    <w:rsid w:val="007411F3"/>
    <w:rsid w:val="00741F7C"/>
    <w:rsid w:val="00742563"/>
    <w:rsid w:val="007427FC"/>
    <w:rsid w:val="007428D3"/>
    <w:rsid w:val="0074326B"/>
    <w:rsid w:val="007449D2"/>
    <w:rsid w:val="00744FFD"/>
    <w:rsid w:val="00745F9D"/>
    <w:rsid w:val="00746277"/>
    <w:rsid w:val="007463D2"/>
    <w:rsid w:val="00746A4E"/>
    <w:rsid w:val="00747095"/>
    <w:rsid w:val="00747228"/>
    <w:rsid w:val="007472B1"/>
    <w:rsid w:val="0074743A"/>
    <w:rsid w:val="00747F1B"/>
    <w:rsid w:val="007505C3"/>
    <w:rsid w:val="00750600"/>
    <w:rsid w:val="007507CF"/>
    <w:rsid w:val="00750E38"/>
    <w:rsid w:val="00752753"/>
    <w:rsid w:val="00752FB9"/>
    <w:rsid w:val="00753865"/>
    <w:rsid w:val="00753E3F"/>
    <w:rsid w:val="00754215"/>
    <w:rsid w:val="00754BC0"/>
    <w:rsid w:val="00754C43"/>
    <w:rsid w:val="00757059"/>
    <w:rsid w:val="007575E1"/>
    <w:rsid w:val="007578C7"/>
    <w:rsid w:val="00757DC3"/>
    <w:rsid w:val="0076000A"/>
    <w:rsid w:val="00760C50"/>
    <w:rsid w:val="00760CF1"/>
    <w:rsid w:val="007610EB"/>
    <w:rsid w:val="007613C1"/>
    <w:rsid w:val="00761D8D"/>
    <w:rsid w:val="0076213F"/>
    <w:rsid w:val="007621CA"/>
    <w:rsid w:val="00762C8F"/>
    <w:rsid w:val="007645D0"/>
    <w:rsid w:val="00764DB6"/>
    <w:rsid w:val="00764E6E"/>
    <w:rsid w:val="00765900"/>
    <w:rsid w:val="00765AC4"/>
    <w:rsid w:val="0076638A"/>
    <w:rsid w:val="00766955"/>
    <w:rsid w:val="007701DF"/>
    <w:rsid w:val="00771548"/>
    <w:rsid w:val="00772258"/>
    <w:rsid w:val="0077227D"/>
    <w:rsid w:val="00772FF5"/>
    <w:rsid w:val="007735AB"/>
    <w:rsid w:val="00773BA4"/>
    <w:rsid w:val="00773E75"/>
    <w:rsid w:val="00774994"/>
    <w:rsid w:val="00774C2B"/>
    <w:rsid w:val="0077528A"/>
    <w:rsid w:val="00775CA0"/>
    <w:rsid w:val="00775FD5"/>
    <w:rsid w:val="007762CF"/>
    <w:rsid w:val="0077660F"/>
    <w:rsid w:val="00776D9D"/>
    <w:rsid w:val="007772BB"/>
    <w:rsid w:val="007806BB"/>
    <w:rsid w:val="007808AD"/>
    <w:rsid w:val="00780CB5"/>
    <w:rsid w:val="007814A4"/>
    <w:rsid w:val="00781F60"/>
    <w:rsid w:val="0078263C"/>
    <w:rsid w:val="0078274C"/>
    <w:rsid w:val="007838CE"/>
    <w:rsid w:val="00784596"/>
    <w:rsid w:val="00784B9F"/>
    <w:rsid w:val="00784C1E"/>
    <w:rsid w:val="007850BD"/>
    <w:rsid w:val="007853E2"/>
    <w:rsid w:val="00785E5F"/>
    <w:rsid w:val="00785F9B"/>
    <w:rsid w:val="00786070"/>
    <w:rsid w:val="00786DD4"/>
    <w:rsid w:val="00787620"/>
    <w:rsid w:val="0078777C"/>
    <w:rsid w:val="0079126E"/>
    <w:rsid w:val="00791BF8"/>
    <w:rsid w:val="00792577"/>
    <w:rsid w:val="00792691"/>
    <w:rsid w:val="00792B05"/>
    <w:rsid w:val="00792D9B"/>
    <w:rsid w:val="00793EB9"/>
    <w:rsid w:val="0079426B"/>
    <w:rsid w:val="0079426C"/>
    <w:rsid w:val="00795CA6"/>
    <w:rsid w:val="00796101"/>
    <w:rsid w:val="00796A90"/>
    <w:rsid w:val="00796DE5"/>
    <w:rsid w:val="007A358C"/>
    <w:rsid w:val="007A384A"/>
    <w:rsid w:val="007A3ABC"/>
    <w:rsid w:val="007A46E2"/>
    <w:rsid w:val="007A4EB4"/>
    <w:rsid w:val="007A6636"/>
    <w:rsid w:val="007A7EFF"/>
    <w:rsid w:val="007B0D50"/>
    <w:rsid w:val="007B1A57"/>
    <w:rsid w:val="007B2082"/>
    <w:rsid w:val="007B2E8D"/>
    <w:rsid w:val="007B2F6C"/>
    <w:rsid w:val="007B3012"/>
    <w:rsid w:val="007B3823"/>
    <w:rsid w:val="007B3BDA"/>
    <w:rsid w:val="007B4510"/>
    <w:rsid w:val="007B4903"/>
    <w:rsid w:val="007B4CC4"/>
    <w:rsid w:val="007B4D4B"/>
    <w:rsid w:val="007B5159"/>
    <w:rsid w:val="007B56E3"/>
    <w:rsid w:val="007B75CE"/>
    <w:rsid w:val="007B7CCC"/>
    <w:rsid w:val="007C0BC0"/>
    <w:rsid w:val="007C2667"/>
    <w:rsid w:val="007C2E8A"/>
    <w:rsid w:val="007C3775"/>
    <w:rsid w:val="007C3D0A"/>
    <w:rsid w:val="007C46BB"/>
    <w:rsid w:val="007C490B"/>
    <w:rsid w:val="007C4AE7"/>
    <w:rsid w:val="007C4CDC"/>
    <w:rsid w:val="007C689A"/>
    <w:rsid w:val="007D061F"/>
    <w:rsid w:val="007D0BAD"/>
    <w:rsid w:val="007D0FB2"/>
    <w:rsid w:val="007D1D85"/>
    <w:rsid w:val="007D3542"/>
    <w:rsid w:val="007D5153"/>
    <w:rsid w:val="007D54EF"/>
    <w:rsid w:val="007D5FB2"/>
    <w:rsid w:val="007D61DA"/>
    <w:rsid w:val="007D6670"/>
    <w:rsid w:val="007E0438"/>
    <w:rsid w:val="007E0B85"/>
    <w:rsid w:val="007E0D8C"/>
    <w:rsid w:val="007E10C6"/>
    <w:rsid w:val="007E27D0"/>
    <w:rsid w:val="007E2FE8"/>
    <w:rsid w:val="007E3053"/>
    <w:rsid w:val="007E33FC"/>
    <w:rsid w:val="007E4E82"/>
    <w:rsid w:val="007E5341"/>
    <w:rsid w:val="007E5502"/>
    <w:rsid w:val="007E58B8"/>
    <w:rsid w:val="007E61FE"/>
    <w:rsid w:val="007E70A0"/>
    <w:rsid w:val="007E714B"/>
    <w:rsid w:val="007E7FEF"/>
    <w:rsid w:val="007F19E5"/>
    <w:rsid w:val="007F2024"/>
    <w:rsid w:val="007F232D"/>
    <w:rsid w:val="007F29E4"/>
    <w:rsid w:val="007F363D"/>
    <w:rsid w:val="007F4080"/>
    <w:rsid w:val="007F4656"/>
    <w:rsid w:val="007F4BBA"/>
    <w:rsid w:val="007F52DC"/>
    <w:rsid w:val="007F5AEF"/>
    <w:rsid w:val="007F5FA9"/>
    <w:rsid w:val="007F6505"/>
    <w:rsid w:val="007F6E4F"/>
    <w:rsid w:val="007F7DA5"/>
    <w:rsid w:val="00800F77"/>
    <w:rsid w:val="00801630"/>
    <w:rsid w:val="00802010"/>
    <w:rsid w:val="00803300"/>
    <w:rsid w:val="00803767"/>
    <w:rsid w:val="0080529B"/>
    <w:rsid w:val="00805D0A"/>
    <w:rsid w:val="00805E3B"/>
    <w:rsid w:val="008064DC"/>
    <w:rsid w:val="0081051F"/>
    <w:rsid w:val="0081071F"/>
    <w:rsid w:val="008128D5"/>
    <w:rsid w:val="00813084"/>
    <w:rsid w:val="00813FED"/>
    <w:rsid w:val="008142D7"/>
    <w:rsid w:val="00816905"/>
    <w:rsid w:val="008170D5"/>
    <w:rsid w:val="00820201"/>
    <w:rsid w:val="0082057F"/>
    <w:rsid w:val="00820667"/>
    <w:rsid w:val="008206A7"/>
    <w:rsid w:val="00820D56"/>
    <w:rsid w:val="008215DB"/>
    <w:rsid w:val="00821AA1"/>
    <w:rsid w:val="008227E7"/>
    <w:rsid w:val="008229E1"/>
    <w:rsid w:val="00823D6D"/>
    <w:rsid w:val="00823F27"/>
    <w:rsid w:val="00826C27"/>
    <w:rsid w:val="00826C66"/>
    <w:rsid w:val="0082743F"/>
    <w:rsid w:val="00830973"/>
    <w:rsid w:val="00830C03"/>
    <w:rsid w:val="00831E5A"/>
    <w:rsid w:val="008340C9"/>
    <w:rsid w:val="00834133"/>
    <w:rsid w:val="00834AD4"/>
    <w:rsid w:val="00834F30"/>
    <w:rsid w:val="008353BD"/>
    <w:rsid w:val="008362A2"/>
    <w:rsid w:val="0083633A"/>
    <w:rsid w:val="008365E5"/>
    <w:rsid w:val="00836691"/>
    <w:rsid w:val="00837088"/>
    <w:rsid w:val="0083790E"/>
    <w:rsid w:val="008401B2"/>
    <w:rsid w:val="00840473"/>
    <w:rsid w:val="008407C7"/>
    <w:rsid w:val="00841AE1"/>
    <w:rsid w:val="00843015"/>
    <w:rsid w:val="008448D8"/>
    <w:rsid w:val="00844F9B"/>
    <w:rsid w:val="0084580A"/>
    <w:rsid w:val="00845A7E"/>
    <w:rsid w:val="008462A9"/>
    <w:rsid w:val="00846560"/>
    <w:rsid w:val="00846A26"/>
    <w:rsid w:val="00846C23"/>
    <w:rsid w:val="008471D7"/>
    <w:rsid w:val="00847723"/>
    <w:rsid w:val="00847BE2"/>
    <w:rsid w:val="00847CB9"/>
    <w:rsid w:val="0085035B"/>
    <w:rsid w:val="0085078A"/>
    <w:rsid w:val="00850BC3"/>
    <w:rsid w:val="00850EA8"/>
    <w:rsid w:val="00851062"/>
    <w:rsid w:val="00852312"/>
    <w:rsid w:val="0085271F"/>
    <w:rsid w:val="00852FAD"/>
    <w:rsid w:val="008533BD"/>
    <w:rsid w:val="00853570"/>
    <w:rsid w:val="0085369C"/>
    <w:rsid w:val="00853CF7"/>
    <w:rsid w:val="00853E7F"/>
    <w:rsid w:val="00854C76"/>
    <w:rsid w:val="00855500"/>
    <w:rsid w:val="00855F77"/>
    <w:rsid w:val="00856085"/>
    <w:rsid w:val="008563B8"/>
    <w:rsid w:val="00856409"/>
    <w:rsid w:val="00856597"/>
    <w:rsid w:val="00857BBF"/>
    <w:rsid w:val="00860352"/>
    <w:rsid w:val="00861550"/>
    <w:rsid w:val="00861BC8"/>
    <w:rsid w:val="008622B6"/>
    <w:rsid w:val="00862644"/>
    <w:rsid w:val="00862989"/>
    <w:rsid w:val="00865063"/>
    <w:rsid w:val="00865978"/>
    <w:rsid w:val="00865F33"/>
    <w:rsid w:val="00866085"/>
    <w:rsid w:val="008665E2"/>
    <w:rsid w:val="00866FE1"/>
    <w:rsid w:val="0086715F"/>
    <w:rsid w:val="00867D47"/>
    <w:rsid w:val="00867FAC"/>
    <w:rsid w:val="00870191"/>
    <w:rsid w:val="00871436"/>
    <w:rsid w:val="00871616"/>
    <w:rsid w:val="00871B8A"/>
    <w:rsid w:val="00872908"/>
    <w:rsid w:val="008745F4"/>
    <w:rsid w:val="00875019"/>
    <w:rsid w:val="008760E5"/>
    <w:rsid w:val="0087622B"/>
    <w:rsid w:val="00876290"/>
    <w:rsid w:val="008762C8"/>
    <w:rsid w:val="00876C4A"/>
    <w:rsid w:val="0087732B"/>
    <w:rsid w:val="0087763E"/>
    <w:rsid w:val="00877677"/>
    <w:rsid w:val="00877C66"/>
    <w:rsid w:val="0088075C"/>
    <w:rsid w:val="0088088E"/>
    <w:rsid w:val="008809E1"/>
    <w:rsid w:val="00880A95"/>
    <w:rsid w:val="00880C67"/>
    <w:rsid w:val="00881453"/>
    <w:rsid w:val="008816C4"/>
    <w:rsid w:val="0088205A"/>
    <w:rsid w:val="00882BA6"/>
    <w:rsid w:val="00882DE4"/>
    <w:rsid w:val="00882F54"/>
    <w:rsid w:val="0088317E"/>
    <w:rsid w:val="00883BF5"/>
    <w:rsid w:val="008862F0"/>
    <w:rsid w:val="00886866"/>
    <w:rsid w:val="00887762"/>
    <w:rsid w:val="008878CE"/>
    <w:rsid w:val="00890E7D"/>
    <w:rsid w:val="008911EC"/>
    <w:rsid w:val="00891870"/>
    <w:rsid w:val="0089195B"/>
    <w:rsid w:val="00891DEF"/>
    <w:rsid w:val="0089317A"/>
    <w:rsid w:val="008938C6"/>
    <w:rsid w:val="008947F2"/>
    <w:rsid w:val="00895D64"/>
    <w:rsid w:val="008966FC"/>
    <w:rsid w:val="0089691F"/>
    <w:rsid w:val="00896D5C"/>
    <w:rsid w:val="00896F8F"/>
    <w:rsid w:val="008970AE"/>
    <w:rsid w:val="00897797"/>
    <w:rsid w:val="00897C9C"/>
    <w:rsid w:val="00897FED"/>
    <w:rsid w:val="008A00DD"/>
    <w:rsid w:val="008A01EA"/>
    <w:rsid w:val="008A042B"/>
    <w:rsid w:val="008A0BCB"/>
    <w:rsid w:val="008A1F46"/>
    <w:rsid w:val="008A2032"/>
    <w:rsid w:val="008A2A7D"/>
    <w:rsid w:val="008A2ED9"/>
    <w:rsid w:val="008A31AD"/>
    <w:rsid w:val="008A35B9"/>
    <w:rsid w:val="008A4EF6"/>
    <w:rsid w:val="008A5A02"/>
    <w:rsid w:val="008A67BE"/>
    <w:rsid w:val="008A7A3C"/>
    <w:rsid w:val="008A7B19"/>
    <w:rsid w:val="008A7E42"/>
    <w:rsid w:val="008B0B19"/>
    <w:rsid w:val="008B10CB"/>
    <w:rsid w:val="008B196F"/>
    <w:rsid w:val="008B1AED"/>
    <w:rsid w:val="008B2421"/>
    <w:rsid w:val="008B2ACD"/>
    <w:rsid w:val="008B383A"/>
    <w:rsid w:val="008B3DAD"/>
    <w:rsid w:val="008B408B"/>
    <w:rsid w:val="008B479F"/>
    <w:rsid w:val="008B4913"/>
    <w:rsid w:val="008B517B"/>
    <w:rsid w:val="008B57B5"/>
    <w:rsid w:val="008B6021"/>
    <w:rsid w:val="008B6131"/>
    <w:rsid w:val="008B6213"/>
    <w:rsid w:val="008B63AF"/>
    <w:rsid w:val="008B6687"/>
    <w:rsid w:val="008B6CEF"/>
    <w:rsid w:val="008B7FE0"/>
    <w:rsid w:val="008C0484"/>
    <w:rsid w:val="008C0549"/>
    <w:rsid w:val="008C05FB"/>
    <w:rsid w:val="008C0604"/>
    <w:rsid w:val="008C0D27"/>
    <w:rsid w:val="008C1082"/>
    <w:rsid w:val="008C242D"/>
    <w:rsid w:val="008C27AF"/>
    <w:rsid w:val="008C28F3"/>
    <w:rsid w:val="008C3F45"/>
    <w:rsid w:val="008C495F"/>
    <w:rsid w:val="008C565A"/>
    <w:rsid w:val="008C5A46"/>
    <w:rsid w:val="008C7D5F"/>
    <w:rsid w:val="008D0061"/>
    <w:rsid w:val="008D0637"/>
    <w:rsid w:val="008D071D"/>
    <w:rsid w:val="008D0B36"/>
    <w:rsid w:val="008D1067"/>
    <w:rsid w:val="008D1F13"/>
    <w:rsid w:val="008D284B"/>
    <w:rsid w:val="008D2FF6"/>
    <w:rsid w:val="008D48B7"/>
    <w:rsid w:val="008D500D"/>
    <w:rsid w:val="008D5594"/>
    <w:rsid w:val="008D5AB0"/>
    <w:rsid w:val="008D60ED"/>
    <w:rsid w:val="008D6299"/>
    <w:rsid w:val="008D6712"/>
    <w:rsid w:val="008D68BD"/>
    <w:rsid w:val="008E0A6F"/>
    <w:rsid w:val="008E1EBF"/>
    <w:rsid w:val="008E2054"/>
    <w:rsid w:val="008E2E55"/>
    <w:rsid w:val="008E360E"/>
    <w:rsid w:val="008E3F57"/>
    <w:rsid w:val="008E4916"/>
    <w:rsid w:val="008E4BA0"/>
    <w:rsid w:val="008E5A94"/>
    <w:rsid w:val="008E6170"/>
    <w:rsid w:val="008E69E7"/>
    <w:rsid w:val="008E7203"/>
    <w:rsid w:val="008F04CA"/>
    <w:rsid w:val="008F1BC9"/>
    <w:rsid w:val="008F1D57"/>
    <w:rsid w:val="008F2340"/>
    <w:rsid w:val="008F2F3A"/>
    <w:rsid w:val="008F39A6"/>
    <w:rsid w:val="008F472B"/>
    <w:rsid w:val="008F4C1C"/>
    <w:rsid w:val="008F4DB5"/>
    <w:rsid w:val="008F4E81"/>
    <w:rsid w:val="008F52B1"/>
    <w:rsid w:val="008F54E1"/>
    <w:rsid w:val="008F57F3"/>
    <w:rsid w:val="008F5B16"/>
    <w:rsid w:val="008F5B2F"/>
    <w:rsid w:val="008F6DF5"/>
    <w:rsid w:val="008F7707"/>
    <w:rsid w:val="008F7DF9"/>
    <w:rsid w:val="0090037B"/>
    <w:rsid w:val="00901CFA"/>
    <w:rsid w:val="0090339B"/>
    <w:rsid w:val="0090429E"/>
    <w:rsid w:val="00904F90"/>
    <w:rsid w:val="00905AF4"/>
    <w:rsid w:val="009062B4"/>
    <w:rsid w:val="009069CF"/>
    <w:rsid w:val="009107BF"/>
    <w:rsid w:val="00910963"/>
    <w:rsid w:val="00911C54"/>
    <w:rsid w:val="00911CF2"/>
    <w:rsid w:val="00912526"/>
    <w:rsid w:val="00912A49"/>
    <w:rsid w:val="0091402E"/>
    <w:rsid w:val="009143E9"/>
    <w:rsid w:val="0091467D"/>
    <w:rsid w:val="00915078"/>
    <w:rsid w:val="0091534F"/>
    <w:rsid w:val="0091560E"/>
    <w:rsid w:val="00915D8D"/>
    <w:rsid w:val="0091617D"/>
    <w:rsid w:val="00916192"/>
    <w:rsid w:val="00916907"/>
    <w:rsid w:val="00916DA1"/>
    <w:rsid w:val="00916F82"/>
    <w:rsid w:val="00917C7A"/>
    <w:rsid w:val="00920282"/>
    <w:rsid w:val="009223FE"/>
    <w:rsid w:val="0092242F"/>
    <w:rsid w:val="00923B34"/>
    <w:rsid w:val="00923BEB"/>
    <w:rsid w:val="0092496C"/>
    <w:rsid w:val="00924EA6"/>
    <w:rsid w:val="00925154"/>
    <w:rsid w:val="00925298"/>
    <w:rsid w:val="009253ED"/>
    <w:rsid w:val="00926568"/>
    <w:rsid w:val="00926767"/>
    <w:rsid w:val="00926E70"/>
    <w:rsid w:val="00927261"/>
    <w:rsid w:val="0092732B"/>
    <w:rsid w:val="0092738A"/>
    <w:rsid w:val="00927BCD"/>
    <w:rsid w:val="0093014D"/>
    <w:rsid w:val="009305EC"/>
    <w:rsid w:val="00930EFA"/>
    <w:rsid w:val="00932748"/>
    <w:rsid w:val="00933095"/>
    <w:rsid w:val="009340A8"/>
    <w:rsid w:val="00934C1B"/>
    <w:rsid w:val="009352BC"/>
    <w:rsid w:val="009357E5"/>
    <w:rsid w:val="00936F36"/>
    <w:rsid w:val="00937021"/>
    <w:rsid w:val="00937281"/>
    <w:rsid w:val="00937751"/>
    <w:rsid w:val="00937790"/>
    <w:rsid w:val="009408F1"/>
    <w:rsid w:val="00941C27"/>
    <w:rsid w:val="00941C9D"/>
    <w:rsid w:val="00941D8B"/>
    <w:rsid w:val="00942FD8"/>
    <w:rsid w:val="00943495"/>
    <w:rsid w:val="00943D4D"/>
    <w:rsid w:val="00944810"/>
    <w:rsid w:val="00944D1A"/>
    <w:rsid w:val="00945004"/>
    <w:rsid w:val="00945054"/>
    <w:rsid w:val="00945563"/>
    <w:rsid w:val="00945855"/>
    <w:rsid w:val="00946428"/>
    <w:rsid w:val="00946461"/>
    <w:rsid w:val="00946655"/>
    <w:rsid w:val="0094697A"/>
    <w:rsid w:val="0094730E"/>
    <w:rsid w:val="0094772D"/>
    <w:rsid w:val="00950D44"/>
    <w:rsid w:val="00951567"/>
    <w:rsid w:val="0095229B"/>
    <w:rsid w:val="009522A4"/>
    <w:rsid w:val="00953A82"/>
    <w:rsid w:val="00953D30"/>
    <w:rsid w:val="00953EA5"/>
    <w:rsid w:val="00953F31"/>
    <w:rsid w:val="00954C8E"/>
    <w:rsid w:val="00954D25"/>
    <w:rsid w:val="009559C1"/>
    <w:rsid w:val="00956332"/>
    <w:rsid w:val="00956C9C"/>
    <w:rsid w:val="00956CA2"/>
    <w:rsid w:val="00957839"/>
    <w:rsid w:val="00960E70"/>
    <w:rsid w:val="00961CE8"/>
    <w:rsid w:val="00962A24"/>
    <w:rsid w:val="00964A00"/>
    <w:rsid w:val="00964DF0"/>
    <w:rsid w:val="00965376"/>
    <w:rsid w:val="0096638E"/>
    <w:rsid w:val="009676BB"/>
    <w:rsid w:val="00967D63"/>
    <w:rsid w:val="009704A8"/>
    <w:rsid w:val="009711B0"/>
    <w:rsid w:val="009724B3"/>
    <w:rsid w:val="0097475C"/>
    <w:rsid w:val="00975121"/>
    <w:rsid w:val="009764A7"/>
    <w:rsid w:val="00976558"/>
    <w:rsid w:val="00976884"/>
    <w:rsid w:val="009804BE"/>
    <w:rsid w:val="0098072B"/>
    <w:rsid w:val="00981DE1"/>
    <w:rsid w:val="009823B5"/>
    <w:rsid w:val="009827B5"/>
    <w:rsid w:val="0098332E"/>
    <w:rsid w:val="00985336"/>
    <w:rsid w:val="00985903"/>
    <w:rsid w:val="00985968"/>
    <w:rsid w:val="0098611D"/>
    <w:rsid w:val="00987297"/>
    <w:rsid w:val="00990890"/>
    <w:rsid w:val="00991A29"/>
    <w:rsid w:val="0099250B"/>
    <w:rsid w:val="0099263E"/>
    <w:rsid w:val="0099302B"/>
    <w:rsid w:val="009930BE"/>
    <w:rsid w:val="0099310A"/>
    <w:rsid w:val="00993721"/>
    <w:rsid w:val="00993765"/>
    <w:rsid w:val="009939C0"/>
    <w:rsid w:val="00994C46"/>
    <w:rsid w:val="00996FE3"/>
    <w:rsid w:val="00997C87"/>
    <w:rsid w:val="009A1CE7"/>
    <w:rsid w:val="009A1E13"/>
    <w:rsid w:val="009A2C9E"/>
    <w:rsid w:val="009A332B"/>
    <w:rsid w:val="009A39A5"/>
    <w:rsid w:val="009A3E91"/>
    <w:rsid w:val="009A3FAF"/>
    <w:rsid w:val="009A47D0"/>
    <w:rsid w:val="009A4CB5"/>
    <w:rsid w:val="009A5774"/>
    <w:rsid w:val="009A65F1"/>
    <w:rsid w:val="009A74B9"/>
    <w:rsid w:val="009B055D"/>
    <w:rsid w:val="009B11D8"/>
    <w:rsid w:val="009B1364"/>
    <w:rsid w:val="009B1737"/>
    <w:rsid w:val="009B1AF1"/>
    <w:rsid w:val="009B2A35"/>
    <w:rsid w:val="009B39D6"/>
    <w:rsid w:val="009B5435"/>
    <w:rsid w:val="009B559B"/>
    <w:rsid w:val="009B57A8"/>
    <w:rsid w:val="009B7C17"/>
    <w:rsid w:val="009B7C2F"/>
    <w:rsid w:val="009C0533"/>
    <w:rsid w:val="009C0601"/>
    <w:rsid w:val="009C1EFF"/>
    <w:rsid w:val="009C2420"/>
    <w:rsid w:val="009C27E7"/>
    <w:rsid w:val="009C3AB4"/>
    <w:rsid w:val="009C3B22"/>
    <w:rsid w:val="009C4599"/>
    <w:rsid w:val="009C4C75"/>
    <w:rsid w:val="009C4E85"/>
    <w:rsid w:val="009C4FAB"/>
    <w:rsid w:val="009C538F"/>
    <w:rsid w:val="009C5476"/>
    <w:rsid w:val="009C56F8"/>
    <w:rsid w:val="009C5A49"/>
    <w:rsid w:val="009C5B37"/>
    <w:rsid w:val="009C644E"/>
    <w:rsid w:val="009C6B90"/>
    <w:rsid w:val="009C6EA8"/>
    <w:rsid w:val="009C7BDF"/>
    <w:rsid w:val="009C7EC9"/>
    <w:rsid w:val="009D1809"/>
    <w:rsid w:val="009D1B79"/>
    <w:rsid w:val="009D3000"/>
    <w:rsid w:val="009D3245"/>
    <w:rsid w:val="009D39DC"/>
    <w:rsid w:val="009D48C8"/>
    <w:rsid w:val="009D4F3D"/>
    <w:rsid w:val="009D59AB"/>
    <w:rsid w:val="009D59FD"/>
    <w:rsid w:val="009D6CC8"/>
    <w:rsid w:val="009D704B"/>
    <w:rsid w:val="009D73C7"/>
    <w:rsid w:val="009D7D26"/>
    <w:rsid w:val="009D7DBB"/>
    <w:rsid w:val="009D7FCE"/>
    <w:rsid w:val="009E0F0C"/>
    <w:rsid w:val="009E2153"/>
    <w:rsid w:val="009E2A44"/>
    <w:rsid w:val="009E3412"/>
    <w:rsid w:val="009E3EA2"/>
    <w:rsid w:val="009E3FC6"/>
    <w:rsid w:val="009E404E"/>
    <w:rsid w:val="009E416C"/>
    <w:rsid w:val="009E4556"/>
    <w:rsid w:val="009E52BC"/>
    <w:rsid w:val="009E52F1"/>
    <w:rsid w:val="009E6D49"/>
    <w:rsid w:val="009E7929"/>
    <w:rsid w:val="009F033C"/>
    <w:rsid w:val="009F0738"/>
    <w:rsid w:val="009F0A16"/>
    <w:rsid w:val="009F0BAA"/>
    <w:rsid w:val="009F0CEB"/>
    <w:rsid w:val="009F1324"/>
    <w:rsid w:val="009F160C"/>
    <w:rsid w:val="009F1FA1"/>
    <w:rsid w:val="009F2383"/>
    <w:rsid w:val="009F2470"/>
    <w:rsid w:val="009F5CF4"/>
    <w:rsid w:val="009F6292"/>
    <w:rsid w:val="009F68F7"/>
    <w:rsid w:val="009F795A"/>
    <w:rsid w:val="009F7A86"/>
    <w:rsid w:val="009F7F12"/>
    <w:rsid w:val="00A00B46"/>
    <w:rsid w:val="00A013CC"/>
    <w:rsid w:val="00A015F6"/>
    <w:rsid w:val="00A01733"/>
    <w:rsid w:val="00A02578"/>
    <w:rsid w:val="00A02E03"/>
    <w:rsid w:val="00A03550"/>
    <w:rsid w:val="00A042F8"/>
    <w:rsid w:val="00A04712"/>
    <w:rsid w:val="00A060B7"/>
    <w:rsid w:val="00A061EC"/>
    <w:rsid w:val="00A0689E"/>
    <w:rsid w:val="00A068B7"/>
    <w:rsid w:val="00A068BE"/>
    <w:rsid w:val="00A07553"/>
    <w:rsid w:val="00A07707"/>
    <w:rsid w:val="00A1001F"/>
    <w:rsid w:val="00A10521"/>
    <w:rsid w:val="00A10FDF"/>
    <w:rsid w:val="00A112C4"/>
    <w:rsid w:val="00A11EBC"/>
    <w:rsid w:val="00A12088"/>
    <w:rsid w:val="00A123A7"/>
    <w:rsid w:val="00A12486"/>
    <w:rsid w:val="00A1251B"/>
    <w:rsid w:val="00A1337F"/>
    <w:rsid w:val="00A145C9"/>
    <w:rsid w:val="00A14829"/>
    <w:rsid w:val="00A15686"/>
    <w:rsid w:val="00A16789"/>
    <w:rsid w:val="00A16CF4"/>
    <w:rsid w:val="00A17AA4"/>
    <w:rsid w:val="00A17BF8"/>
    <w:rsid w:val="00A17D65"/>
    <w:rsid w:val="00A20227"/>
    <w:rsid w:val="00A20256"/>
    <w:rsid w:val="00A203B6"/>
    <w:rsid w:val="00A206C2"/>
    <w:rsid w:val="00A2079F"/>
    <w:rsid w:val="00A21A4B"/>
    <w:rsid w:val="00A22386"/>
    <w:rsid w:val="00A22539"/>
    <w:rsid w:val="00A22959"/>
    <w:rsid w:val="00A232FE"/>
    <w:rsid w:val="00A233AF"/>
    <w:rsid w:val="00A2377E"/>
    <w:rsid w:val="00A23CC5"/>
    <w:rsid w:val="00A23E4D"/>
    <w:rsid w:val="00A2455D"/>
    <w:rsid w:val="00A25976"/>
    <w:rsid w:val="00A262BE"/>
    <w:rsid w:val="00A27EC9"/>
    <w:rsid w:val="00A305FC"/>
    <w:rsid w:val="00A3072D"/>
    <w:rsid w:val="00A31063"/>
    <w:rsid w:val="00A31929"/>
    <w:rsid w:val="00A32BF2"/>
    <w:rsid w:val="00A32EDF"/>
    <w:rsid w:val="00A339F6"/>
    <w:rsid w:val="00A34055"/>
    <w:rsid w:val="00A34163"/>
    <w:rsid w:val="00A3468E"/>
    <w:rsid w:val="00A3521A"/>
    <w:rsid w:val="00A353C9"/>
    <w:rsid w:val="00A368E5"/>
    <w:rsid w:val="00A3712B"/>
    <w:rsid w:val="00A37E9A"/>
    <w:rsid w:val="00A40774"/>
    <w:rsid w:val="00A41A74"/>
    <w:rsid w:val="00A42A13"/>
    <w:rsid w:val="00A440D1"/>
    <w:rsid w:val="00A4448C"/>
    <w:rsid w:val="00A44E73"/>
    <w:rsid w:val="00A45E62"/>
    <w:rsid w:val="00A462DE"/>
    <w:rsid w:val="00A47535"/>
    <w:rsid w:val="00A47A55"/>
    <w:rsid w:val="00A47EAB"/>
    <w:rsid w:val="00A47FA8"/>
    <w:rsid w:val="00A50938"/>
    <w:rsid w:val="00A51016"/>
    <w:rsid w:val="00A524A3"/>
    <w:rsid w:val="00A53634"/>
    <w:rsid w:val="00A5387A"/>
    <w:rsid w:val="00A54AD2"/>
    <w:rsid w:val="00A54FDE"/>
    <w:rsid w:val="00A5513F"/>
    <w:rsid w:val="00A55687"/>
    <w:rsid w:val="00A561B2"/>
    <w:rsid w:val="00A5662A"/>
    <w:rsid w:val="00A56632"/>
    <w:rsid w:val="00A578C0"/>
    <w:rsid w:val="00A60332"/>
    <w:rsid w:val="00A6121A"/>
    <w:rsid w:val="00A61327"/>
    <w:rsid w:val="00A61C49"/>
    <w:rsid w:val="00A62406"/>
    <w:rsid w:val="00A62C6C"/>
    <w:rsid w:val="00A62FB1"/>
    <w:rsid w:val="00A64006"/>
    <w:rsid w:val="00A6545B"/>
    <w:rsid w:val="00A67B0F"/>
    <w:rsid w:val="00A67C14"/>
    <w:rsid w:val="00A67DDF"/>
    <w:rsid w:val="00A703B8"/>
    <w:rsid w:val="00A70480"/>
    <w:rsid w:val="00A70D46"/>
    <w:rsid w:val="00A70DEA"/>
    <w:rsid w:val="00A71FDF"/>
    <w:rsid w:val="00A72BF0"/>
    <w:rsid w:val="00A732BA"/>
    <w:rsid w:val="00A73CC5"/>
    <w:rsid w:val="00A73E90"/>
    <w:rsid w:val="00A742BC"/>
    <w:rsid w:val="00A74A9D"/>
    <w:rsid w:val="00A7561F"/>
    <w:rsid w:val="00A759E7"/>
    <w:rsid w:val="00A771B8"/>
    <w:rsid w:val="00A8057A"/>
    <w:rsid w:val="00A80C52"/>
    <w:rsid w:val="00A8177C"/>
    <w:rsid w:val="00A81D5C"/>
    <w:rsid w:val="00A81D8F"/>
    <w:rsid w:val="00A828C6"/>
    <w:rsid w:val="00A82D1C"/>
    <w:rsid w:val="00A83196"/>
    <w:rsid w:val="00A83AE2"/>
    <w:rsid w:val="00A83C41"/>
    <w:rsid w:val="00A843DA"/>
    <w:rsid w:val="00A845D5"/>
    <w:rsid w:val="00A84F1A"/>
    <w:rsid w:val="00A84FD3"/>
    <w:rsid w:val="00A8521A"/>
    <w:rsid w:val="00A86F12"/>
    <w:rsid w:val="00A875B5"/>
    <w:rsid w:val="00A9049F"/>
    <w:rsid w:val="00A905D5"/>
    <w:rsid w:val="00A90E04"/>
    <w:rsid w:val="00A920C0"/>
    <w:rsid w:val="00A92ED0"/>
    <w:rsid w:val="00A933E7"/>
    <w:rsid w:val="00A93420"/>
    <w:rsid w:val="00A9367A"/>
    <w:rsid w:val="00A939EE"/>
    <w:rsid w:val="00A9485B"/>
    <w:rsid w:val="00A94D9D"/>
    <w:rsid w:val="00A9544F"/>
    <w:rsid w:val="00A96230"/>
    <w:rsid w:val="00A96A87"/>
    <w:rsid w:val="00A9724A"/>
    <w:rsid w:val="00A97D50"/>
    <w:rsid w:val="00AA08EE"/>
    <w:rsid w:val="00AA0BBC"/>
    <w:rsid w:val="00AA0DFB"/>
    <w:rsid w:val="00AA1E7A"/>
    <w:rsid w:val="00AA2BC5"/>
    <w:rsid w:val="00AA3278"/>
    <w:rsid w:val="00AA32B2"/>
    <w:rsid w:val="00AA44C0"/>
    <w:rsid w:val="00AA450A"/>
    <w:rsid w:val="00AA5499"/>
    <w:rsid w:val="00AA5573"/>
    <w:rsid w:val="00AA58AA"/>
    <w:rsid w:val="00AA5DFF"/>
    <w:rsid w:val="00AA788F"/>
    <w:rsid w:val="00AB000B"/>
    <w:rsid w:val="00AB0A34"/>
    <w:rsid w:val="00AB0E0A"/>
    <w:rsid w:val="00AB0F12"/>
    <w:rsid w:val="00AB2614"/>
    <w:rsid w:val="00AB2706"/>
    <w:rsid w:val="00AB2958"/>
    <w:rsid w:val="00AB3187"/>
    <w:rsid w:val="00AB37CD"/>
    <w:rsid w:val="00AB4CF6"/>
    <w:rsid w:val="00AB547F"/>
    <w:rsid w:val="00AB554A"/>
    <w:rsid w:val="00AB6481"/>
    <w:rsid w:val="00AB65A7"/>
    <w:rsid w:val="00AB756A"/>
    <w:rsid w:val="00AB78E4"/>
    <w:rsid w:val="00AB7ADF"/>
    <w:rsid w:val="00AC0A51"/>
    <w:rsid w:val="00AC0A7E"/>
    <w:rsid w:val="00AC1CD7"/>
    <w:rsid w:val="00AC20C7"/>
    <w:rsid w:val="00AC2A89"/>
    <w:rsid w:val="00AC2EA4"/>
    <w:rsid w:val="00AC2F6C"/>
    <w:rsid w:val="00AC33D9"/>
    <w:rsid w:val="00AC371B"/>
    <w:rsid w:val="00AC3C8E"/>
    <w:rsid w:val="00AC418C"/>
    <w:rsid w:val="00AC5827"/>
    <w:rsid w:val="00AC69B2"/>
    <w:rsid w:val="00AC70D9"/>
    <w:rsid w:val="00AC7224"/>
    <w:rsid w:val="00AC7F08"/>
    <w:rsid w:val="00AD09DC"/>
    <w:rsid w:val="00AD274F"/>
    <w:rsid w:val="00AD3A2E"/>
    <w:rsid w:val="00AD3D36"/>
    <w:rsid w:val="00AD43DC"/>
    <w:rsid w:val="00AD4B63"/>
    <w:rsid w:val="00AD4F10"/>
    <w:rsid w:val="00AD538E"/>
    <w:rsid w:val="00AD5C81"/>
    <w:rsid w:val="00AD6008"/>
    <w:rsid w:val="00AD6A5E"/>
    <w:rsid w:val="00AD7334"/>
    <w:rsid w:val="00AE0270"/>
    <w:rsid w:val="00AE038A"/>
    <w:rsid w:val="00AE0545"/>
    <w:rsid w:val="00AE1029"/>
    <w:rsid w:val="00AE10B0"/>
    <w:rsid w:val="00AE15F2"/>
    <w:rsid w:val="00AE1A50"/>
    <w:rsid w:val="00AE1AA7"/>
    <w:rsid w:val="00AE1B20"/>
    <w:rsid w:val="00AE2891"/>
    <w:rsid w:val="00AE579E"/>
    <w:rsid w:val="00AE594B"/>
    <w:rsid w:val="00AE5B28"/>
    <w:rsid w:val="00AE709C"/>
    <w:rsid w:val="00AE70F5"/>
    <w:rsid w:val="00AE7476"/>
    <w:rsid w:val="00AE7AFC"/>
    <w:rsid w:val="00AE7F2F"/>
    <w:rsid w:val="00AF0305"/>
    <w:rsid w:val="00AF1668"/>
    <w:rsid w:val="00AF1D94"/>
    <w:rsid w:val="00AF2493"/>
    <w:rsid w:val="00AF2908"/>
    <w:rsid w:val="00AF2A09"/>
    <w:rsid w:val="00AF4062"/>
    <w:rsid w:val="00AF4736"/>
    <w:rsid w:val="00AF4797"/>
    <w:rsid w:val="00AF4FC5"/>
    <w:rsid w:val="00AF5258"/>
    <w:rsid w:val="00AF592A"/>
    <w:rsid w:val="00AF716A"/>
    <w:rsid w:val="00AF7515"/>
    <w:rsid w:val="00AF780B"/>
    <w:rsid w:val="00AF79AE"/>
    <w:rsid w:val="00B00235"/>
    <w:rsid w:val="00B00366"/>
    <w:rsid w:val="00B009A7"/>
    <w:rsid w:val="00B00A48"/>
    <w:rsid w:val="00B00B4E"/>
    <w:rsid w:val="00B00F9D"/>
    <w:rsid w:val="00B02029"/>
    <w:rsid w:val="00B02475"/>
    <w:rsid w:val="00B02518"/>
    <w:rsid w:val="00B03233"/>
    <w:rsid w:val="00B03C1E"/>
    <w:rsid w:val="00B03CB1"/>
    <w:rsid w:val="00B05475"/>
    <w:rsid w:val="00B05AC4"/>
    <w:rsid w:val="00B05D9D"/>
    <w:rsid w:val="00B07703"/>
    <w:rsid w:val="00B10DBA"/>
    <w:rsid w:val="00B11242"/>
    <w:rsid w:val="00B1205D"/>
    <w:rsid w:val="00B124BA"/>
    <w:rsid w:val="00B12A33"/>
    <w:rsid w:val="00B13182"/>
    <w:rsid w:val="00B13C15"/>
    <w:rsid w:val="00B13E0F"/>
    <w:rsid w:val="00B154CB"/>
    <w:rsid w:val="00B156BE"/>
    <w:rsid w:val="00B15C60"/>
    <w:rsid w:val="00B16424"/>
    <w:rsid w:val="00B1739A"/>
    <w:rsid w:val="00B17400"/>
    <w:rsid w:val="00B17EB8"/>
    <w:rsid w:val="00B20EC8"/>
    <w:rsid w:val="00B223C2"/>
    <w:rsid w:val="00B2365A"/>
    <w:rsid w:val="00B237BB"/>
    <w:rsid w:val="00B23B2E"/>
    <w:rsid w:val="00B240BE"/>
    <w:rsid w:val="00B24834"/>
    <w:rsid w:val="00B260E8"/>
    <w:rsid w:val="00B26E95"/>
    <w:rsid w:val="00B27243"/>
    <w:rsid w:val="00B27A26"/>
    <w:rsid w:val="00B27F04"/>
    <w:rsid w:val="00B30835"/>
    <w:rsid w:val="00B3090F"/>
    <w:rsid w:val="00B31132"/>
    <w:rsid w:val="00B31406"/>
    <w:rsid w:val="00B31491"/>
    <w:rsid w:val="00B3387E"/>
    <w:rsid w:val="00B33BED"/>
    <w:rsid w:val="00B341BF"/>
    <w:rsid w:val="00B34A39"/>
    <w:rsid w:val="00B36274"/>
    <w:rsid w:val="00B3743F"/>
    <w:rsid w:val="00B37ED6"/>
    <w:rsid w:val="00B40710"/>
    <w:rsid w:val="00B40D9A"/>
    <w:rsid w:val="00B40F98"/>
    <w:rsid w:val="00B41467"/>
    <w:rsid w:val="00B419CD"/>
    <w:rsid w:val="00B4237E"/>
    <w:rsid w:val="00B42646"/>
    <w:rsid w:val="00B430EF"/>
    <w:rsid w:val="00B43A59"/>
    <w:rsid w:val="00B43AAC"/>
    <w:rsid w:val="00B44A28"/>
    <w:rsid w:val="00B45F56"/>
    <w:rsid w:val="00B4687D"/>
    <w:rsid w:val="00B46984"/>
    <w:rsid w:val="00B46F32"/>
    <w:rsid w:val="00B470D2"/>
    <w:rsid w:val="00B474B2"/>
    <w:rsid w:val="00B474D7"/>
    <w:rsid w:val="00B47847"/>
    <w:rsid w:val="00B513DE"/>
    <w:rsid w:val="00B51416"/>
    <w:rsid w:val="00B51639"/>
    <w:rsid w:val="00B516FD"/>
    <w:rsid w:val="00B51996"/>
    <w:rsid w:val="00B51C6D"/>
    <w:rsid w:val="00B51EC5"/>
    <w:rsid w:val="00B5366D"/>
    <w:rsid w:val="00B53C6C"/>
    <w:rsid w:val="00B54AD7"/>
    <w:rsid w:val="00B55415"/>
    <w:rsid w:val="00B557DF"/>
    <w:rsid w:val="00B560C0"/>
    <w:rsid w:val="00B56437"/>
    <w:rsid w:val="00B5677A"/>
    <w:rsid w:val="00B568B7"/>
    <w:rsid w:val="00B56A49"/>
    <w:rsid w:val="00B56D49"/>
    <w:rsid w:val="00B573B4"/>
    <w:rsid w:val="00B5759D"/>
    <w:rsid w:val="00B57624"/>
    <w:rsid w:val="00B60A9E"/>
    <w:rsid w:val="00B614CA"/>
    <w:rsid w:val="00B61644"/>
    <w:rsid w:val="00B61A81"/>
    <w:rsid w:val="00B61EBB"/>
    <w:rsid w:val="00B62523"/>
    <w:rsid w:val="00B62B10"/>
    <w:rsid w:val="00B63117"/>
    <w:rsid w:val="00B64473"/>
    <w:rsid w:val="00B65067"/>
    <w:rsid w:val="00B65294"/>
    <w:rsid w:val="00B654F0"/>
    <w:rsid w:val="00B65F70"/>
    <w:rsid w:val="00B65FDB"/>
    <w:rsid w:val="00B66B45"/>
    <w:rsid w:val="00B66C3C"/>
    <w:rsid w:val="00B70DCA"/>
    <w:rsid w:val="00B710AF"/>
    <w:rsid w:val="00B71C5B"/>
    <w:rsid w:val="00B71EBD"/>
    <w:rsid w:val="00B72806"/>
    <w:rsid w:val="00B73033"/>
    <w:rsid w:val="00B73D79"/>
    <w:rsid w:val="00B73F86"/>
    <w:rsid w:val="00B74088"/>
    <w:rsid w:val="00B742B7"/>
    <w:rsid w:val="00B7435D"/>
    <w:rsid w:val="00B74543"/>
    <w:rsid w:val="00B747FE"/>
    <w:rsid w:val="00B748AD"/>
    <w:rsid w:val="00B75149"/>
    <w:rsid w:val="00B75B8C"/>
    <w:rsid w:val="00B75C4F"/>
    <w:rsid w:val="00B76570"/>
    <w:rsid w:val="00B7661C"/>
    <w:rsid w:val="00B769A6"/>
    <w:rsid w:val="00B7792A"/>
    <w:rsid w:val="00B7792D"/>
    <w:rsid w:val="00B77C23"/>
    <w:rsid w:val="00B77C40"/>
    <w:rsid w:val="00B77F01"/>
    <w:rsid w:val="00B80027"/>
    <w:rsid w:val="00B8032D"/>
    <w:rsid w:val="00B8050D"/>
    <w:rsid w:val="00B80847"/>
    <w:rsid w:val="00B80FDA"/>
    <w:rsid w:val="00B812D8"/>
    <w:rsid w:val="00B813C2"/>
    <w:rsid w:val="00B8212A"/>
    <w:rsid w:val="00B821B3"/>
    <w:rsid w:val="00B83068"/>
    <w:rsid w:val="00B836DF"/>
    <w:rsid w:val="00B83CEF"/>
    <w:rsid w:val="00B84F6C"/>
    <w:rsid w:val="00B85024"/>
    <w:rsid w:val="00B856E7"/>
    <w:rsid w:val="00B85AF2"/>
    <w:rsid w:val="00B861D6"/>
    <w:rsid w:val="00B90ED6"/>
    <w:rsid w:val="00B912ED"/>
    <w:rsid w:val="00B914CA"/>
    <w:rsid w:val="00B915AF"/>
    <w:rsid w:val="00B91953"/>
    <w:rsid w:val="00B920E0"/>
    <w:rsid w:val="00B929C8"/>
    <w:rsid w:val="00B93C7A"/>
    <w:rsid w:val="00B94BFB"/>
    <w:rsid w:val="00B95E0C"/>
    <w:rsid w:val="00B973AC"/>
    <w:rsid w:val="00BA15E6"/>
    <w:rsid w:val="00BA1639"/>
    <w:rsid w:val="00BA1A17"/>
    <w:rsid w:val="00BA1B52"/>
    <w:rsid w:val="00BA34A8"/>
    <w:rsid w:val="00BA35F6"/>
    <w:rsid w:val="00BA3DF9"/>
    <w:rsid w:val="00BA4102"/>
    <w:rsid w:val="00BA43BE"/>
    <w:rsid w:val="00BA46C7"/>
    <w:rsid w:val="00BA61A8"/>
    <w:rsid w:val="00BA6995"/>
    <w:rsid w:val="00BA6BDC"/>
    <w:rsid w:val="00BA7913"/>
    <w:rsid w:val="00BA7F96"/>
    <w:rsid w:val="00BB03A4"/>
    <w:rsid w:val="00BB07C7"/>
    <w:rsid w:val="00BB0A9E"/>
    <w:rsid w:val="00BB0C1A"/>
    <w:rsid w:val="00BB2A4A"/>
    <w:rsid w:val="00BB2C83"/>
    <w:rsid w:val="00BB2E9D"/>
    <w:rsid w:val="00BB3C51"/>
    <w:rsid w:val="00BB3FE5"/>
    <w:rsid w:val="00BB4033"/>
    <w:rsid w:val="00BB411C"/>
    <w:rsid w:val="00BB4C7A"/>
    <w:rsid w:val="00BB6BA4"/>
    <w:rsid w:val="00BB6BE5"/>
    <w:rsid w:val="00BB7144"/>
    <w:rsid w:val="00BB7B2A"/>
    <w:rsid w:val="00BC07B3"/>
    <w:rsid w:val="00BC1375"/>
    <w:rsid w:val="00BC13E1"/>
    <w:rsid w:val="00BC2BED"/>
    <w:rsid w:val="00BC2D4A"/>
    <w:rsid w:val="00BC3BBD"/>
    <w:rsid w:val="00BC3EB4"/>
    <w:rsid w:val="00BC4353"/>
    <w:rsid w:val="00BC5A06"/>
    <w:rsid w:val="00BC6143"/>
    <w:rsid w:val="00BC66C0"/>
    <w:rsid w:val="00BC6702"/>
    <w:rsid w:val="00BC6ECA"/>
    <w:rsid w:val="00BD106C"/>
    <w:rsid w:val="00BD15C7"/>
    <w:rsid w:val="00BD1851"/>
    <w:rsid w:val="00BD19DF"/>
    <w:rsid w:val="00BD2245"/>
    <w:rsid w:val="00BD2D98"/>
    <w:rsid w:val="00BD3439"/>
    <w:rsid w:val="00BD360B"/>
    <w:rsid w:val="00BD382F"/>
    <w:rsid w:val="00BD657C"/>
    <w:rsid w:val="00BD68FB"/>
    <w:rsid w:val="00BD729B"/>
    <w:rsid w:val="00BE0150"/>
    <w:rsid w:val="00BE15C8"/>
    <w:rsid w:val="00BE1AE2"/>
    <w:rsid w:val="00BE1B16"/>
    <w:rsid w:val="00BE1E80"/>
    <w:rsid w:val="00BE5D7C"/>
    <w:rsid w:val="00BE5EED"/>
    <w:rsid w:val="00BE6044"/>
    <w:rsid w:val="00BE6EA2"/>
    <w:rsid w:val="00BE7239"/>
    <w:rsid w:val="00BF09B2"/>
    <w:rsid w:val="00BF0C2A"/>
    <w:rsid w:val="00BF118A"/>
    <w:rsid w:val="00BF11EB"/>
    <w:rsid w:val="00BF134B"/>
    <w:rsid w:val="00BF17C0"/>
    <w:rsid w:val="00BF42F6"/>
    <w:rsid w:val="00BF56EC"/>
    <w:rsid w:val="00BF576D"/>
    <w:rsid w:val="00C000C6"/>
    <w:rsid w:val="00C010FD"/>
    <w:rsid w:val="00C01F5E"/>
    <w:rsid w:val="00C02B8C"/>
    <w:rsid w:val="00C0302B"/>
    <w:rsid w:val="00C03702"/>
    <w:rsid w:val="00C03849"/>
    <w:rsid w:val="00C03AEE"/>
    <w:rsid w:val="00C04BA9"/>
    <w:rsid w:val="00C0685C"/>
    <w:rsid w:val="00C0687C"/>
    <w:rsid w:val="00C06BE6"/>
    <w:rsid w:val="00C070C3"/>
    <w:rsid w:val="00C07AEC"/>
    <w:rsid w:val="00C1065A"/>
    <w:rsid w:val="00C1154B"/>
    <w:rsid w:val="00C11B4C"/>
    <w:rsid w:val="00C11E21"/>
    <w:rsid w:val="00C123C2"/>
    <w:rsid w:val="00C123FF"/>
    <w:rsid w:val="00C124E1"/>
    <w:rsid w:val="00C12A75"/>
    <w:rsid w:val="00C12DA3"/>
    <w:rsid w:val="00C14003"/>
    <w:rsid w:val="00C148D2"/>
    <w:rsid w:val="00C14911"/>
    <w:rsid w:val="00C15088"/>
    <w:rsid w:val="00C1527D"/>
    <w:rsid w:val="00C15D72"/>
    <w:rsid w:val="00C167C5"/>
    <w:rsid w:val="00C169AB"/>
    <w:rsid w:val="00C173F7"/>
    <w:rsid w:val="00C175F9"/>
    <w:rsid w:val="00C17C9A"/>
    <w:rsid w:val="00C200C7"/>
    <w:rsid w:val="00C206E8"/>
    <w:rsid w:val="00C209CD"/>
    <w:rsid w:val="00C20A4C"/>
    <w:rsid w:val="00C220ED"/>
    <w:rsid w:val="00C22535"/>
    <w:rsid w:val="00C22DE0"/>
    <w:rsid w:val="00C23E17"/>
    <w:rsid w:val="00C23F31"/>
    <w:rsid w:val="00C250C2"/>
    <w:rsid w:val="00C26B9D"/>
    <w:rsid w:val="00C26DC8"/>
    <w:rsid w:val="00C2709F"/>
    <w:rsid w:val="00C30335"/>
    <w:rsid w:val="00C305C5"/>
    <w:rsid w:val="00C30846"/>
    <w:rsid w:val="00C3125D"/>
    <w:rsid w:val="00C31ED4"/>
    <w:rsid w:val="00C31F5D"/>
    <w:rsid w:val="00C33518"/>
    <w:rsid w:val="00C3394B"/>
    <w:rsid w:val="00C33DE1"/>
    <w:rsid w:val="00C3403E"/>
    <w:rsid w:val="00C3419C"/>
    <w:rsid w:val="00C3588B"/>
    <w:rsid w:val="00C3693F"/>
    <w:rsid w:val="00C36EB9"/>
    <w:rsid w:val="00C37A98"/>
    <w:rsid w:val="00C37AF9"/>
    <w:rsid w:val="00C37C98"/>
    <w:rsid w:val="00C37D64"/>
    <w:rsid w:val="00C41484"/>
    <w:rsid w:val="00C42286"/>
    <w:rsid w:val="00C42F7A"/>
    <w:rsid w:val="00C432FC"/>
    <w:rsid w:val="00C43867"/>
    <w:rsid w:val="00C44294"/>
    <w:rsid w:val="00C44509"/>
    <w:rsid w:val="00C446E2"/>
    <w:rsid w:val="00C44EB7"/>
    <w:rsid w:val="00C46A54"/>
    <w:rsid w:val="00C46C94"/>
    <w:rsid w:val="00C46CFB"/>
    <w:rsid w:val="00C4766A"/>
    <w:rsid w:val="00C47ED3"/>
    <w:rsid w:val="00C503A7"/>
    <w:rsid w:val="00C50C67"/>
    <w:rsid w:val="00C5109D"/>
    <w:rsid w:val="00C51673"/>
    <w:rsid w:val="00C53402"/>
    <w:rsid w:val="00C53B03"/>
    <w:rsid w:val="00C53CC4"/>
    <w:rsid w:val="00C53EDD"/>
    <w:rsid w:val="00C54137"/>
    <w:rsid w:val="00C54582"/>
    <w:rsid w:val="00C557DC"/>
    <w:rsid w:val="00C55B60"/>
    <w:rsid w:val="00C60293"/>
    <w:rsid w:val="00C60629"/>
    <w:rsid w:val="00C62730"/>
    <w:rsid w:val="00C64680"/>
    <w:rsid w:val="00C64E27"/>
    <w:rsid w:val="00C65227"/>
    <w:rsid w:val="00C65831"/>
    <w:rsid w:val="00C65C90"/>
    <w:rsid w:val="00C66B85"/>
    <w:rsid w:val="00C66BF3"/>
    <w:rsid w:val="00C67A82"/>
    <w:rsid w:val="00C703C6"/>
    <w:rsid w:val="00C7073D"/>
    <w:rsid w:val="00C70AE2"/>
    <w:rsid w:val="00C71061"/>
    <w:rsid w:val="00C714E5"/>
    <w:rsid w:val="00C71B97"/>
    <w:rsid w:val="00C71BFA"/>
    <w:rsid w:val="00C71DC3"/>
    <w:rsid w:val="00C720A1"/>
    <w:rsid w:val="00C72BE6"/>
    <w:rsid w:val="00C72FDC"/>
    <w:rsid w:val="00C73ED3"/>
    <w:rsid w:val="00C742CD"/>
    <w:rsid w:val="00C75370"/>
    <w:rsid w:val="00C75944"/>
    <w:rsid w:val="00C77092"/>
    <w:rsid w:val="00C815D9"/>
    <w:rsid w:val="00C820EE"/>
    <w:rsid w:val="00C82521"/>
    <w:rsid w:val="00C83859"/>
    <w:rsid w:val="00C83CF2"/>
    <w:rsid w:val="00C84013"/>
    <w:rsid w:val="00C848CC"/>
    <w:rsid w:val="00C84A96"/>
    <w:rsid w:val="00C85DB0"/>
    <w:rsid w:val="00C863D3"/>
    <w:rsid w:val="00C86D1D"/>
    <w:rsid w:val="00C90B30"/>
    <w:rsid w:val="00C917C2"/>
    <w:rsid w:val="00C92EA2"/>
    <w:rsid w:val="00C935E8"/>
    <w:rsid w:val="00C94B36"/>
    <w:rsid w:val="00C95114"/>
    <w:rsid w:val="00C95183"/>
    <w:rsid w:val="00C96C8B"/>
    <w:rsid w:val="00C9744E"/>
    <w:rsid w:val="00C974A0"/>
    <w:rsid w:val="00C9763F"/>
    <w:rsid w:val="00C97C25"/>
    <w:rsid w:val="00CA0018"/>
    <w:rsid w:val="00CA0327"/>
    <w:rsid w:val="00CA0A49"/>
    <w:rsid w:val="00CA105A"/>
    <w:rsid w:val="00CA1062"/>
    <w:rsid w:val="00CA1E04"/>
    <w:rsid w:val="00CA2395"/>
    <w:rsid w:val="00CA2BD8"/>
    <w:rsid w:val="00CA2E78"/>
    <w:rsid w:val="00CA3BA4"/>
    <w:rsid w:val="00CA3E06"/>
    <w:rsid w:val="00CA3EA4"/>
    <w:rsid w:val="00CA43A6"/>
    <w:rsid w:val="00CA45A8"/>
    <w:rsid w:val="00CA47CF"/>
    <w:rsid w:val="00CA4895"/>
    <w:rsid w:val="00CA48D3"/>
    <w:rsid w:val="00CA73C2"/>
    <w:rsid w:val="00CA7AFC"/>
    <w:rsid w:val="00CA7B6F"/>
    <w:rsid w:val="00CB312C"/>
    <w:rsid w:val="00CB37B9"/>
    <w:rsid w:val="00CB3909"/>
    <w:rsid w:val="00CB3C71"/>
    <w:rsid w:val="00CB4242"/>
    <w:rsid w:val="00CB44CD"/>
    <w:rsid w:val="00CB5668"/>
    <w:rsid w:val="00CB68AA"/>
    <w:rsid w:val="00CB69EB"/>
    <w:rsid w:val="00CB71F9"/>
    <w:rsid w:val="00CB7C61"/>
    <w:rsid w:val="00CB7CAA"/>
    <w:rsid w:val="00CB7D20"/>
    <w:rsid w:val="00CB7DD0"/>
    <w:rsid w:val="00CC03BD"/>
    <w:rsid w:val="00CC1682"/>
    <w:rsid w:val="00CC1B96"/>
    <w:rsid w:val="00CC2BD6"/>
    <w:rsid w:val="00CC3048"/>
    <w:rsid w:val="00CC3BF0"/>
    <w:rsid w:val="00CC3CBB"/>
    <w:rsid w:val="00CC477D"/>
    <w:rsid w:val="00CC4B26"/>
    <w:rsid w:val="00CC65C3"/>
    <w:rsid w:val="00CC68AB"/>
    <w:rsid w:val="00CC778C"/>
    <w:rsid w:val="00CD0132"/>
    <w:rsid w:val="00CD0153"/>
    <w:rsid w:val="00CD0761"/>
    <w:rsid w:val="00CD0A91"/>
    <w:rsid w:val="00CD0EFD"/>
    <w:rsid w:val="00CD1647"/>
    <w:rsid w:val="00CD1A05"/>
    <w:rsid w:val="00CD215C"/>
    <w:rsid w:val="00CD2C3D"/>
    <w:rsid w:val="00CD2CCA"/>
    <w:rsid w:val="00CD3407"/>
    <w:rsid w:val="00CD3436"/>
    <w:rsid w:val="00CD3AA8"/>
    <w:rsid w:val="00CD3BDC"/>
    <w:rsid w:val="00CD4656"/>
    <w:rsid w:val="00CD4BC2"/>
    <w:rsid w:val="00CD5DDF"/>
    <w:rsid w:val="00CE04AF"/>
    <w:rsid w:val="00CE08C5"/>
    <w:rsid w:val="00CE0909"/>
    <w:rsid w:val="00CE16BE"/>
    <w:rsid w:val="00CE1D4F"/>
    <w:rsid w:val="00CE2A33"/>
    <w:rsid w:val="00CE2B0C"/>
    <w:rsid w:val="00CE2CA5"/>
    <w:rsid w:val="00CE2EB1"/>
    <w:rsid w:val="00CE3B13"/>
    <w:rsid w:val="00CE3E52"/>
    <w:rsid w:val="00CE3FD3"/>
    <w:rsid w:val="00CE403E"/>
    <w:rsid w:val="00CE5A64"/>
    <w:rsid w:val="00CE5D15"/>
    <w:rsid w:val="00CE6FE9"/>
    <w:rsid w:val="00CE7446"/>
    <w:rsid w:val="00CE761E"/>
    <w:rsid w:val="00CF0857"/>
    <w:rsid w:val="00CF0ECC"/>
    <w:rsid w:val="00CF1485"/>
    <w:rsid w:val="00CF2157"/>
    <w:rsid w:val="00CF29DC"/>
    <w:rsid w:val="00CF2E0B"/>
    <w:rsid w:val="00CF2FE0"/>
    <w:rsid w:val="00CF323C"/>
    <w:rsid w:val="00CF3381"/>
    <w:rsid w:val="00CF33E1"/>
    <w:rsid w:val="00CF34BA"/>
    <w:rsid w:val="00CF3512"/>
    <w:rsid w:val="00CF366D"/>
    <w:rsid w:val="00CF3B72"/>
    <w:rsid w:val="00CF467A"/>
    <w:rsid w:val="00CF47DA"/>
    <w:rsid w:val="00CF4F57"/>
    <w:rsid w:val="00CF5875"/>
    <w:rsid w:val="00CF604F"/>
    <w:rsid w:val="00CF6FF2"/>
    <w:rsid w:val="00D000B5"/>
    <w:rsid w:val="00D0140B"/>
    <w:rsid w:val="00D01697"/>
    <w:rsid w:val="00D01798"/>
    <w:rsid w:val="00D01D49"/>
    <w:rsid w:val="00D01DA3"/>
    <w:rsid w:val="00D0316C"/>
    <w:rsid w:val="00D04CE5"/>
    <w:rsid w:val="00D079DA"/>
    <w:rsid w:val="00D07B6A"/>
    <w:rsid w:val="00D10822"/>
    <w:rsid w:val="00D10B46"/>
    <w:rsid w:val="00D1107E"/>
    <w:rsid w:val="00D11806"/>
    <w:rsid w:val="00D1186C"/>
    <w:rsid w:val="00D11CED"/>
    <w:rsid w:val="00D11D2B"/>
    <w:rsid w:val="00D121B6"/>
    <w:rsid w:val="00D125F8"/>
    <w:rsid w:val="00D1356E"/>
    <w:rsid w:val="00D13820"/>
    <w:rsid w:val="00D13BDE"/>
    <w:rsid w:val="00D13E8B"/>
    <w:rsid w:val="00D146C4"/>
    <w:rsid w:val="00D14DB3"/>
    <w:rsid w:val="00D159F4"/>
    <w:rsid w:val="00D1622F"/>
    <w:rsid w:val="00D16F08"/>
    <w:rsid w:val="00D1720C"/>
    <w:rsid w:val="00D174D3"/>
    <w:rsid w:val="00D211C7"/>
    <w:rsid w:val="00D21C20"/>
    <w:rsid w:val="00D23BCF"/>
    <w:rsid w:val="00D2426D"/>
    <w:rsid w:val="00D24467"/>
    <w:rsid w:val="00D24C35"/>
    <w:rsid w:val="00D24E6B"/>
    <w:rsid w:val="00D25CA8"/>
    <w:rsid w:val="00D26355"/>
    <w:rsid w:val="00D2660C"/>
    <w:rsid w:val="00D26BCF"/>
    <w:rsid w:val="00D26C0E"/>
    <w:rsid w:val="00D26E38"/>
    <w:rsid w:val="00D27000"/>
    <w:rsid w:val="00D27281"/>
    <w:rsid w:val="00D27498"/>
    <w:rsid w:val="00D30CC9"/>
    <w:rsid w:val="00D3299F"/>
    <w:rsid w:val="00D3348F"/>
    <w:rsid w:val="00D33E9B"/>
    <w:rsid w:val="00D34C14"/>
    <w:rsid w:val="00D34CBE"/>
    <w:rsid w:val="00D34CC4"/>
    <w:rsid w:val="00D355AB"/>
    <w:rsid w:val="00D3587E"/>
    <w:rsid w:val="00D36DB7"/>
    <w:rsid w:val="00D406C8"/>
    <w:rsid w:val="00D40CDD"/>
    <w:rsid w:val="00D4186E"/>
    <w:rsid w:val="00D41C41"/>
    <w:rsid w:val="00D41FB3"/>
    <w:rsid w:val="00D42E02"/>
    <w:rsid w:val="00D42E5E"/>
    <w:rsid w:val="00D4316B"/>
    <w:rsid w:val="00D43B86"/>
    <w:rsid w:val="00D441A7"/>
    <w:rsid w:val="00D4445B"/>
    <w:rsid w:val="00D44DD0"/>
    <w:rsid w:val="00D45B85"/>
    <w:rsid w:val="00D45D06"/>
    <w:rsid w:val="00D462EE"/>
    <w:rsid w:val="00D4731A"/>
    <w:rsid w:val="00D50377"/>
    <w:rsid w:val="00D50AB9"/>
    <w:rsid w:val="00D52056"/>
    <w:rsid w:val="00D53FD2"/>
    <w:rsid w:val="00D549D1"/>
    <w:rsid w:val="00D54D94"/>
    <w:rsid w:val="00D55615"/>
    <w:rsid w:val="00D55D02"/>
    <w:rsid w:val="00D56505"/>
    <w:rsid w:val="00D56C0F"/>
    <w:rsid w:val="00D570FF"/>
    <w:rsid w:val="00D57EE1"/>
    <w:rsid w:val="00D60D17"/>
    <w:rsid w:val="00D617B5"/>
    <w:rsid w:val="00D61FD2"/>
    <w:rsid w:val="00D6264A"/>
    <w:rsid w:val="00D640F4"/>
    <w:rsid w:val="00D6458F"/>
    <w:rsid w:val="00D65562"/>
    <w:rsid w:val="00D65694"/>
    <w:rsid w:val="00D657F3"/>
    <w:rsid w:val="00D6603B"/>
    <w:rsid w:val="00D66380"/>
    <w:rsid w:val="00D66665"/>
    <w:rsid w:val="00D66D27"/>
    <w:rsid w:val="00D66DAC"/>
    <w:rsid w:val="00D6715A"/>
    <w:rsid w:val="00D67556"/>
    <w:rsid w:val="00D67633"/>
    <w:rsid w:val="00D7029D"/>
    <w:rsid w:val="00D70303"/>
    <w:rsid w:val="00D70F9B"/>
    <w:rsid w:val="00D71121"/>
    <w:rsid w:val="00D716EB"/>
    <w:rsid w:val="00D71CAB"/>
    <w:rsid w:val="00D71F63"/>
    <w:rsid w:val="00D71F69"/>
    <w:rsid w:val="00D72380"/>
    <w:rsid w:val="00D72890"/>
    <w:rsid w:val="00D746FA"/>
    <w:rsid w:val="00D74FA7"/>
    <w:rsid w:val="00D75AA8"/>
    <w:rsid w:val="00D760EF"/>
    <w:rsid w:val="00D76262"/>
    <w:rsid w:val="00D76AFA"/>
    <w:rsid w:val="00D77055"/>
    <w:rsid w:val="00D811A5"/>
    <w:rsid w:val="00D813E9"/>
    <w:rsid w:val="00D819F1"/>
    <w:rsid w:val="00D81FC1"/>
    <w:rsid w:val="00D83C53"/>
    <w:rsid w:val="00D83CFE"/>
    <w:rsid w:val="00D83EB5"/>
    <w:rsid w:val="00D84BF3"/>
    <w:rsid w:val="00D85196"/>
    <w:rsid w:val="00D85EA3"/>
    <w:rsid w:val="00D862A7"/>
    <w:rsid w:val="00D865A1"/>
    <w:rsid w:val="00D87876"/>
    <w:rsid w:val="00D87C02"/>
    <w:rsid w:val="00D87D36"/>
    <w:rsid w:val="00D87DDA"/>
    <w:rsid w:val="00D905E6"/>
    <w:rsid w:val="00D90BFE"/>
    <w:rsid w:val="00D91461"/>
    <w:rsid w:val="00D91E91"/>
    <w:rsid w:val="00D92360"/>
    <w:rsid w:val="00D95AE1"/>
    <w:rsid w:val="00D95D7A"/>
    <w:rsid w:val="00D95E15"/>
    <w:rsid w:val="00D9609C"/>
    <w:rsid w:val="00D963E7"/>
    <w:rsid w:val="00D96449"/>
    <w:rsid w:val="00D96582"/>
    <w:rsid w:val="00D9683A"/>
    <w:rsid w:val="00D9716F"/>
    <w:rsid w:val="00DA03E7"/>
    <w:rsid w:val="00DA04CA"/>
    <w:rsid w:val="00DA140D"/>
    <w:rsid w:val="00DA14D0"/>
    <w:rsid w:val="00DA1B50"/>
    <w:rsid w:val="00DA1E2A"/>
    <w:rsid w:val="00DA249E"/>
    <w:rsid w:val="00DA28E5"/>
    <w:rsid w:val="00DA2F53"/>
    <w:rsid w:val="00DA4518"/>
    <w:rsid w:val="00DA52C5"/>
    <w:rsid w:val="00DA5393"/>
    <w:rsid w:val="00DA598F"/>
    <w:rsid w:val="00DA6CCD"/>
    <w:rsid w:val="00DA7CF3"/>
    <w:rsid w:val="00DB049C"/>
    <w:rsid w:val="00DB09BF"/>
    <w:rsid w:val="00DB203A"/>
    <w:rsid w:val="00DB2198"/>
    <w:rsid w:val="00DB3511"/>
    <w:rsid w:val="00DB3932"/>
    <w:rsid w:val="00DB555D"/>
    <w:rsid w:val="00DB6241"/>
    <w:rsid w:val="00DB63C7"/>
    <w:rsid w:val="00DB72C5"/>
    <w:rsid w:val="00DB7AD9"/>
    <w:rsid w:val="00DC044E"/>
    <w:rsid w:val="00DC04A4"/>
    <w:rsid w:val="00DC101B"/>
    <w:rsid w:val="00DC17F0"/>
    <w:rsid w:val="00DC1864"/>
    <w:rsid w:val="00DC1922"/>
    <w:rsid w:val="00DC1A52"/>
    <w:rsid w:val="00DC2C67"/>
    <w:rsid w:val="00DC369C"/>
    <w:rsid w:val="00DC3A37"/>
    <w:rsid w:val="00DC4331"/>
    <w:rsid w:val="00DC47A9"/>
    <w:rsid w:val="00DC507A"/>
    <w:rsid w:val="00DC59F3"/>
    <w:rsid w:val="00DC60D3"/>
    <w:rsid w:val="00DC64F1"/>
    <w:rsid w:val="00DC7B75"/>
    <w:rsid w:val="00DC7BD9"/>
    <w:rsid w:val="00DC7EB0"/>
    <w:rsid w:val="00DD01EB"/>
    <w:rsid w:val="00DD0D5C"/>
    <w:rsid w:val="00DD1376"/>
    <w:rsid w:val="00DD139F"/>
    <w:rsid w:val="00DD16DB"/>
    <w:rsid w:val="00DD2797"/>
    <w:rsid w:val="00DD2B8D"/>
    <w:rsid w:val="00DD36A5"/>
    <w:rsid w:val="00DD374A"/>
    <w:rsid w:val="00DD3A2D"/>
    <w:rsid w:val="00DD3ABD"/>
    <w:rsid w:val="00DD4580"/>
    <w:rsid w:val="00DD4A22"/>
    <w:rsid w:val="00DD4FFA"/>
    <w:rsid w:val="00DD5544"/>
    <w:rsid w:val="00DD5BA5"/>
    <w:rsid w:val="00DD67A0"/>
    <w:rsid w:val="00DD7794"/>
    <w:rsid w:val="00DE0A76"/>
    <w:rsid w:val="00DE26E1"/>
    <w:rsid w:val="00DE2BFF"/>
    <w:rsid w:val="00DE2D63"/>
    <w:rsid w:val="00DE3365"/>
    <w:rsid w:val="00DE39FB"/>
    <w:rsid w:val="00DE3D56"/>
    <w:rsid w:val="00DE3E6F"/>
    <w:rsid w:val="00DE4055"/>
    <w:rsid w:val="00DE5759"/>
    <w:rsid w:val="00DE5EF6"/>
    <w:rsid w:val="00DE5F6F"/>
    <w:rsid w:val="00DE7121"/>
    <w:rsid w:val="00DE748E"/>
    <w:rsid w:val="00DE76A3"/>
    <w:rsid w:val="00DF03CF"/>
    <w:rsid w:val="00DF223A"/>
    <w:rsid w:val="00DF2AB4"/>
    <w:rsid w:val="00DF2E72"/>
    <w:rsid w:val="00DF2F68"/>
    <w:rsid w:val="00DF3488"/>
    <w:rsid w:val="00DF3AFB"/>
    <w:rsid w:val="00DF3DF0"/>
    <w:rsid w:val="00DF5918"/>
    <w:rsid w:val="00DF5BF5"/>
    <w:rsid w:val="00DF652A"/>
    <w:rsid w:val="00DF6B61"/>
    <w:rsid w:val="00DF7307"/>
    <w:rsid w:val="00DF73AC"/>
    <w:rsid w:val="00DF7630"/>
    <w:rsid w:val="00DF774D"/>
    <w:rsid w:val="00DF7E91"/>
    <w:rsid w:val="00E00E22"/>
    <w:rsid w:val="00E01261"/>
    <w:rsid w:val="00E012D1"/>
    <w:rsid w:val="00E01532"/>
    <w:rsid w:val="00E01727"/>
    <w:rsid w:val="00E01E48"/>
    <w:rsid w:val="00E03775"/>
    <w:rsid w:val="00E03D3C"/>
    <w:rsid w:val="00E05F6B"/>
    <w:rsid w:val="00E064DC"/>
    <w:rsid w:val="00E101C1"/>
    <w:rsid w:val="00E102A0"/>
    <w:rsid w:val="00E10D08"/>
    <w:rsid w:val="00E11667"/>
    <w:rsid w:val="00E13057"/>
    <w:rsid w:val="00E13357"/>
    <w:rsid w:val="00E13B01"/>
    <w:rsid w:val="00E13BAA"/>
    <w:rsid w:val="00E1497B"/>
    <w:rsid w:val="00E15212"/>
    <w:rsid w:val="00E154BF"/>
    <w:rsid w:val="00E15516"/>
    <w:rsid w:val="00E166F8"/>
    <w:rsid w:val="00E169BD"/>
    <w:rsid w:val="00E16EA4"/>
    <w:rsid w:val="00E170DA"/>
    <w:rsid w:val="00E2147F"/>
    <w:rsid w:val="00E21831"/>
    <w:rsid w:val="00E225B7"/>
    <w:rsid w:val="00E23376"/>
    <w:rsid w:val="00E23824"/>
    <w:rsid w:val="00E247FA"/>
    <w:rsid w:val="00E25005"/>
    <w:rsid w:val="00E2584E"/>
    <w:rsid w:val="00E25D4D"/>
    <w:rsid w:val="00E26A8B"/>
    <w:rsid w:val="00E2747A"/>
    <w:rsid w:val="00E2771B"/>
    <w:rsid w:val="00E279C1"/>
    <w:rsid w:val="00E27BC8"/>
    <w:rsid w:val="00E302FE"/>
    <w:rsid w:val="00E30378"/>
    <w:rsid w:val="00E304F9"/>
    <w:rsid w:val="00E30724"/>
    <w:rsid w:val="00E310FE"/>
    <w:rsid w:val="00E3175F"/>
    <w:rsid w:val="00E32D37"/>
    <w:rsid w:val="00E32FA4"/>
    <w:rsid w:val="00E332ED"/>
    <w:rsid w:val="00E336CF"/>
    <w:rsid w:val="00E3383D"/>
    <w:rsid w:val="00E341D0"/>
    <w:rsid w:val="00E34240"/>
    <w:rsid w:val="00E3461B"/>
    <w:rsid w:val="00E348DD"/>
    <w:rsid w:val="00E3531C"/>
    <w:rsid w:val="00E36509"/>
    <w:rsid w:val="00E36FD2"/>
    <w:rsid w:val="00E37278"/>
    <w:rsid w:val="00E3790D"/>
    <w:rsid w:val="00E37CFF"/>
    <w:rsid w:val="00E37F9D"/>
    <w:rsid w:val="00E400F3"/>
    <w:rsid w:val="00E41808"/>
    <w:rsid w:val="00E42677"/>
    <w:rsid w:val="00E42A20"/>
    <w:rsid w:val="00E4307E"/>
    <w:rsid w:val="00E431C8"/>
    <w:rsid w:val="00E43B48"/>
    <w:rsid w:val="00E449FC"/>
    <w:rsid w:val="00E44C96"/>
    <w:rsid w:val="00E45567"/>
    <w:rsid w:val="00E4611B"/>
    <w:rsid w:val="00E47228"/>
    <w:rsid w:val="00E4776C"/>
    <w:rsid w:val="00E47F57"/>
    <w:rsid w:val="00E50337"/>
    <w:rsid w:val="00E50F61"/>
    <w:rsid w:val="00E51EAE"/>
    <w:rsid w:val="00E54330"/>
    <w:rsid w:val="00E547F9"/>
    <w:rsid w:val="00E54F73"/>
    <w:rsid w:val="00E5501D"/>
    <w:rsid w:val="00E557DF"/>
    <w:rsid w:val="00E60038"/>
    <w:rsid w:val="00E60725"/>
    <w:rsid w:val="00E609AC"/>
    <w:rsid w:val="00E609D4"/>
    <w:rsid w:val="00E629E0"/>
    <w:rsid w:val="00E63327"/>
    <w:rsid w:val="00E636C3"/>
    <w:rsid w:val="00E6682E"/>
    <w:rsid w:val="00E70038"/>
    <w:rsid w:val="00E70F61"/>
    <w:rsid w:val="00E71617"/>
    <w:rsid w:val="00E71834"/>
    <w:rsid w:val="00E72A77"/>
    <w:rsid w:val="00E72CAD"/>
    <w:rsid w:val="00E72D56"/>
    <w:rsid w:val="00E72E2C"/>
    <w:rsid w:val="00E737B8"/>
    <w:rsid w:val="00E73959"/>
    <w:rsid w:val="00E73B21"/>
    <w:rsid w:val="00E74E99"/>
    <w:rsid w:val="00E75C0A"/>
    <w:rsid w:val="00E76412"/>
    <w:rsid w:val="00E764F1"/>
    <w:rsid w:val="00E770D8"/>
    <w:rsid w:val="00E77A8B"/>
    <w:rsid w:val="00E806C8"/>
    <w:rsid w:val="00E81539"/>
    <w:rsid w:val="00E8158B"/>
    <w:rsid w:val="00E81C9C"/>
    <w:rsid w:val="00E82F13"/>
    <w:rsid w:val="00E845F2"/>
    <w:rsid w:val="00E84B8D"/>
    <w:rsid w:val="00E84EF9"/>
    <w:rsid w:val="00E851C5"/>
    <w:rsid w:val="00E855EF"/>
    <w:rsid w:val="00E85D2B"/>
    <w:rsid w:val="00E86929"/>
    <w:rsid w:val="00E86D2E"/>
    <w:rsid w:val="00E87227"/>
    <w:rsid w:val="00E87396"/>
    <w:rsid w:val="00E87FEB"/>
    <w:rsid w:val="00E90D30"/>
    <w:rsid w:val="00E91C88"/>
    <w:rsid w:val="00E92B33"/>
    <w:rsid w:val="00E92FF6"/>
    <w:rsid w:val="00E93109"/>
    <w:rsid w:val="00E94435"/>
    <w:rsid w:val="00E94688"/>
    <w:rsid w:val="00E94B35"/>
    <w:rsid w:val="00E94DE8"/>
    <w:rsid w:val="00E94F23"/>
    <w:rsid w:val="00E95248"/>
    <w:rsid w:val="00E9546B"/>
    <w:rsid w:val="00E954EB"/>
    <w:rsid w:val="00E958AE"/>
    <w:rsid w:val="00E9697F"/>
    <w:rsid w:val="00EA01A3"/>
    <w:rsid w:val="00EA05AC"/>
    <w:rsid w:val="00EA09E8"/>
    <w:rsid w:val="00EA116A"/>
    <w:rsid w:val="00EA139A"/>
    <w:rsid w:val="00EA27DF"/>
    <w:rsid w:val="00EA2CCA"/>
    <w:rsid w:val="00EA2F7A"/>
    <w:rsid w:val="00EA394D"/>
    <w:rsid w:val="00EA3B19"/>
    <w:rsid w:val="00EA41B4"/>
    <w:rsid w:val="00EA5007"/>
    <w:rsid w:val="00EA5A2C"/>
    <w:rsid w:val="00EA6CD5"/>
    <w:rsid w:val="00EB1ED7"/>
    <w:rsid w:val="00EB1FE1"/>
    <w:rsid w:val="00EB248A"/>
    <w:rsid w:val="00EB28CE"/>
    <w:rsid w:val="00EB335D"/>
    <w:rsid w:val="00EB3990"/>
    <w:rsid w:val="00EB4815"/>
    <w:rsid w:val="00EB51B0"/>
    <w:rsid w:val="00EB6717"/>
    <w:rsid w:val="00EB6EF3"/>
    <w:rsid w:val="00EB7815"/>
    <w:rsid w:val="00EC0BF9"/>
    <w:rsid w:val="00EC1055"/>
    <w:rsid w:val="00EC3085"/>
    <w:rsid w:val="00EC3750"/>
    <w:rsid w:val="00EC469C"/>
    <w:rsid w:val="00EC5270"/>
    <w:rsid w:val="00EC5469"/>
    <w:rsid w:val="00EC5DA9"/>
    <w:rsid w:val="00EC628F"/>
    <w:rsid w:val="00EC6617"/>
    <w:rsid w:val="00EC72E7"/>
    <w:rsid w:val="00EC74A6"/>
    <w:rsid w:val="00EC7559"/>
    <w:rsid w:val="00EC7D1D"/>
    <w:rsid w:val="00EC7F57"/>
    <w:rsid w:val="00ED01BF"/>
    <w:rsid w:val="00ED0CD9"/>
    <w:rsid w:val="00ED2509"/>
    <w:rsid w:val="00ED2724"/>
    <w:rsid w:val="00ED28EB"/>
    <w:rsid w:val="00ED2E6E"/>
    <w:rsid w:val="00ED2F1F"/>
    <w:rsid w:val="00ED3261"/>
    <w:rsid w:val="00ED39EB"/>
    <w:rsid w:val="00ED3E9C"/>
    <w:rsid w:val="00ED423E"/>
    <w:rsid w:val="00ED491E"/>
    <w:rsid w:val="00ED49DA"/>
    <w:rsid w:val="00ED558D"/>
    <w:rsid w:val="00ED6478"/>
    <w:rsid w:val="00EE04EB"/>
    <w:rsid w:val="00EE0A95"/>
    <w:rsid w:val="00EE17C9"/>
    <w:rsid w:val="00EE1C53"/>
    <w:rsid w:val="00EE2885"/>
    <w:rsid w:val="00EE2DE7"/>
    <w:rsid w:val="00EE3654"/>
    <w:rsid w:val="00EE3B5D"/>
    <w:rsid w:val="00EE41A5"/>
    <w:rsid w:val="00EE4861"/>
    <w:rsid w:val="00EE5985"/>
    <w:rsid w:val="00EE5ACE"/>
    <w:rsid w:val="00EE6CCA"/>
    <w:rsid w:val="00EF09C2"/>
    <w:rsid w:val="00EF13D4"/>
    <w:rsid w:val="00EF1AD1"/>
    <w:rsid w:val="00EF1D3D"/>
    <w:rsid w:val="00EF26E5"/>
    <w:rsid w:val="00EF2D7D"/>
    <w:rsid w:val="00EF30EF"/>
    <w:rsid w:val="00EF33FB"/>
    <w:rsid w:val="00EF34C2"/>
    <w:rsid w:val="00EF3890"/>
    <w:rsid w:val="00EF3F99"/>
    <w:rsid w:val="00EF4502"/>
    <w:rsid w:val="00EF685A"/>
    <w:rsid w:val="00EF6AC5"/>
    <w:rsid w:val="00EF6C7B"/>
    <w:rsid w:val="00EF6DF1"/>
    <w:rsid w:val="00EF732F"/>
    <w:rsid w:val="00EF78E1"/>
    <w:rsid w:val="00EF7CBD"/>
    <w:rsid w:val="00F00BBD"/>
    <w:rsid w:val="00F01B4D"/>
    <w:rsid w:val="00F02FBF"/>
    <w:rsid w:val="00F040C9"/>
    <w:rsid w:val="00F040DB"/>
    <w:rsid w:val="00F06DE4"/>
    <w:rsid w:val="00F101F1"/>
    <w:rsid w:val="00F10429"/>
    <w:rsid w:val="00F1196D"/>
    <w:rsid w:val="00F12D26"/>
    <w:rsid w:val="00F13B15"/>
    <w:rsid w:val="00F145A2"/>
    <w:rsid w:val="00F15B36"/>
    <w:rsid w:val="00F160B7"/>
    <w:rsid w:val="00F16736"/>
    <w:rsid w:val="00F168F3"/>
    <w:rsid w:val="00F17165"/>
    <w:rsid w:val="00F2004C"/>
    <w:rsid w:val="00F20887"/>
    <w:rsid w:val="00F21800"/>
    <w:rsid w:val="00F22B04"/>
    <w:rsid w:val="00F2311E"/>
    <w:rsid w:val="00F242C3"/>
    <w:rsid w:val="00F2547E"/>
    <w:rsid w:val="00F2561A"/>
    <w:rsid w:val="00F25D3E"/>
    <w:rsid w:val="00F25E68"/>
    <w:rsid w:val="00F273B5"/>
    <w:rsid w:val="00F27C1F"/>
    <w:rsid w:val="00F30AD6"/>
    <w:rsid w:val="00F30D05"/>
    <w:rsid w:val="00F32002"/>
    <w:rsid w:val="00F327FA"/>
    <w:rsid w:val="00F32884"/>
    <w:rsid w:val="00F32BA9"/>
    <w:rsid w:val="00F32C33"/>
    <w:rsid w:val="00F32FF5"/>
    <w:rsid w:val="00F3349A"/>
    <w:rsid w:val="00F3391B"/>
    <w:rsid w:val="00F34CC6"/>
    <w:rsid w:val="00F35077"/>
    <w:rsid w:val="00F35177"/>
    <w:rsid w:val="00F351F9"/>
    <w:rsid w:val="00F35312"/>
    <w:rsid w:val="00F35DA7"/>
    <w:rsid w:val="00F36787"/>
    <w:rsid w:val="00F36D74"/>
    <w:rsid w:val="00F37252"/>
    <w:rsid w:val="00F3751B"/>
    <w:rsid w:val="00F37A8C"/>
    <w:rsid w:val="00F37BE9"/>
    <w:rsid w:val="00F37DBF"/>
    <w:rsid w:val="00F40D59"/>
    <w:rsid w:val="00F416E3"/>
    <w:rsid w:val="00F417F2"/>
    <w:rsid w:val="00F4186D"/>
    <w:rsid w:val="00F41C2F"/>
    <w:rsid w:val="00F42789"/>
    <w:rsid w:val="00F427FA"/>
    <w:rsid w:val="00F42837"/>
    <w:rsid w:val="00F42994"/>
    <w:rsid w:val="00F435D4"/>
    <w:rsid w:val="00F4387D"/>
    <w:rsid w:val="00F43AAF"/>
    <w:rsid w:val="00F43ECE"/>
    <w:rsid w:val="00F442EB"/>
    <w:rsid w:val="00F444BD"/>
    <w:rsid w:val="00F46827"/>
    <w:rsid w:val="00F46846"/>
    <w:rsid w:val="00F46B54"/>
    <w:rsid w:val="00F47A01"/>
    <w:rsid w:val="00F47A21"/>
    <w:rsid w:val="00F47C15"/>
    <w:rsid w:val="00F5005D"/>
    <w:rsid w:val="00F50698"/>
    <w:rsid w:val="00F509EC"/>
    <w:rsid w:val="00F511B9"/>
    <w:rsid w:val="00F51681"/>
    <w:rsid w:val="00F51A2B"/>
    <w:rsid w:val="00F51BE6"/>
    <w:rsid w:val="00F51F2C"/>
    <w:rsid w:val="00F53CBA"/>
    <w:rsid w:val="00F53D67"/>
    <w:rsid w:val="00F54175"/>
    <w:rsid w:val="00F546A0"/>
    <w:rsid w:val="00F549F4"/>
    <w:rsid w:val="00F553D7"/>
    <w:rsid w:val="00F556BB"/>
    <w:rsid w:val="00F55B65"/>
    <w:rsid w:val="00F55C1C"/>
    <w:rsid w:val="00F56664"/>
    <w:rsid w:val="00F56F8B"/>
    <w:rsid w:val="00F57753"/>
    <w:rsid w:val="00F578F8"/>
    <w:rsid w:val="00F57C7D"/>
    <w:rsid w:val="00F60387"/>
    <w:rsid w:val="00F60A03"/>
    <w:rsid w:val="00F60B65"/>
    <w:rsid w:val="00F615C4"/>
    <w:rsid w:val="00F61EA2"/>
    <w:rsid w:val="00F62B2A"/>
    <w:rsid w:val="00F63028"/>
    <w:rsid w:val="00F63963"/>
    <w:rsid w:val="00F6559A"/>
    <w:rsid w:val="00F66AC1"/>
    <w:rsid w:val="00F66DD5"/>
    <w:rsid w:val="00F674CC"/>
    <w:rsid w:val="00F67C3E"/>
    <w:rsid w:val="00F67F78"/>
    <w:rsid w:val="00F700C5"/>
    <w:rsid w:val="00F70155"/>
    <w:rsid w:val="00F70564"/>
    <w:rsid w:val="00F70B3F"/>
    <w:rsid w:val="00F70E29"/>
    <w:rsid w:val="00F71FE3"/>
    <w:rsid w:val="00F72001"/>
    <w:rsid w:val="00F72223"/>
    <w:rsid w:val="00F74762"/>
    <w:rsid w:val="00F753BA"/>
    <w:rsid w:val="00F757B1"/>
    <w:rsid w:val="00F75AA1"/>
    <w:rsid w:val="00F763C3"/>
    <w:rsid w:val="00F76AC9"/>
    <w:rsid w:val="00F773C3"/>
    <w:rsid w:val="00F77503"/>
    <w:rsid w:val="00F77954"/>
    <w:rsid w:val="00F80AF9"/>
    <w:rsid w:val="00F80EC3"/>
    <w:rsid w:val="00F812A5"/>
    <w:rsid w:val="00F81652"/>
    <w:rsid w:val="00F81AA6"/>
    <w:rsid w:val="00F81AEE"/>
    <w:rsid w:val="00F8281C"/>
    <w:rsid w:val="00F82BDB"/>
    <w:rsid w:val="00F82DEC"/>
    <w:rsid w:val="00F83C08"/>
    <w:rsid w:val="00F85056"/>
    <w:rsid w:val="00F85293"/>
    <w:rsid w:val="00F863CF"/>
    <w:rsid w:val="00F863EC"/>
    <w:rsid w:val="00F86FCF"/>
    <w:rsid w:val="00F87636"/>
    <w:rsid w:val="00F90788"/>
    <w:rsid w:val="00F90807"/>
    <w:rsid w:val="00F91666"/>
    <w:rsid w:val="00F9169A"/>
    <w:rsid w:val="00F963E1"/>
    <w:rsid w:val="00FA0094"/>
    <w:rsid w:val="00FA0A95"/>
    <w:rsid w:val="00FA2302"/>
    <w:rsid w:val="00FA2D9A"/>
    <w:rsid w:val="00FA30C9"/>
    <w:rsid w:val="00FA38EC"/>
    <w:rsid w:val="00FA4EE6"/>
    <w:rsid w:val="00FA55C0"/>
    <w:rsid w:val="00FA5977"/>
    <w:rsid w:val="00FA6580"/>
    <w:rsid w:val="00FA6B9A"/>
    <w:rsid w:val="00FB0761"/>
    <w:rsid w:val="00FB085C"/>
    <w:rsid w:val="00FB1665"/>
    <w:rsid w:val="00FB288D"/>
    <w:rsid w:val="00FB4AB0"/>
    <w:rsid w:val="00FB57D0"/>
    <w:rsid w:val="00FB5F83"/>
    <w:rsid w:val="00FB6559"/>
    <w:rsid w:val="00FB7051"/>
    <w:rsid w:val="00FB75CA"/>
    <w:rsid w:val="00FB7C69"/>
    <w:rsid w:val="00FC109D"/>
    <w:rsid w:val="00FC12F1"/>
    <w:rsid w:val="00FC1E54"/>
    <w:rsid w:val="00FC1FB1"/>
    <w:rsid w:val="00FC2C95"/>
    <w:rsid w:val="00FC2DE2"/>
    <w:rsid w:val="00FC30D1"/>
    <w:rsid w:val="00FC3D10"/>
    <w:rsid w:val="00FC4271"/>
    <w:rsid w:val="00FC4294"/>
    <w:rsid w:val="00FC4B78"/>
    <w:rsid w:val="00FC65F8"/>
    <w:rsid w:val="00FC677F"/>
    <w:rsid w:val="00FC69C1"/>
    <w:rsid w:val="00FC7014"/>
    <w:rsid w:val="00FC72F6"/>
    <w:rsid w:val="00FC7BAE"/>
    <w:rsid w:val="00FD0342"/>
    <w:rsid w:val="00FD0B7D"/>
    <w:rsid w:val="00FD12D7"/>
    <w:rsid w:val="00FD14EE"/>
    <w:rsid w:val="00FD1732"/>
    <w:rsid w:val="00FD290E"/>
    <w:rsid w:val="00FD3A8D"/>
    <w:rsid w:val="00FD3DE0"/>
    <w:rsid w:val="00FD3FB0"/>
    <w:rsid w:val="00FD41A6"/>
    <w:rsid w:val="00FD5F55"/>
    <w:rsid w:val="00FD6877"/>
    <w:rsid w:val="00FD6BBA"/>
    <w:rsid w:val="00FD70C0"/>
    <w:rsid w:val="00FD7117"/>
    <w:rsid w:val="00FD739D"/>
    <w:rsid w:val="00FD7876"/>
    <w:rsid w:val="00FD7F06"/>
    <w:rsid w:val="00FD7F73"/>
    <w:rsid w:val="00FE116D"/>
    <w:rsid w:val="00FE15B4"/>
    <w:rsid w:val="00FE29D3"/>
    <w:rsid w:val="00FE39B9"/>
    <w:rsid w:val="00FE3F9E"/>
    <w:rsid w:val="00FE4345"/>
    <w:rsid w:val="00FE4951"/>
    <w:rsid w:val="00FE4EB8"/>
    <w:rsid w:val="00FE6943"/>
    <w:rsid w:val="00FE70D5"/>
    <w:rsid w:val="00FE7978"/>
    <w:rsid w:val="00FF06B4"/>
    <w:rsid w:val="00FF0F50"/>
    <w:rsid w:val="00FF10C7"/>
    <w:rsid w:val="00FF1306"/>
    <w:rsid w:val="00FF16A5"/>
    <w:rsid w:val="00FF1860"/>
    <w:rsid w:val="00FF27EA"/>
    <w:rsid w:val="00FF3377"/>
    <w:rsid w:val="00FF537B"/>
    <w:rsid w:val="00FF6415"/>
    <w:rsid w:val="00FF690A"/>
    <w:rsid w:val="00FF69E1"/>
    <w:rsid w:val="00FF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44841"/>
  <w15:chartTrackingRefBased/>
  <w15:docId w15:val="{C60A05CE-EA23-49FE-A9B5-C341E4AE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44546A" w:themeColor="text2"/>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BAA"/>
    <w:pPr>
      <w:spacing w:before="120" w:line="259" w:lineRule="auto"/>
    </w:pPr>
    <w:rPr>
      <w:rFonts w:ascii="Gantari Light" w:hAnsi="Gantari Light" w:cs="Times New Roman (Body CS)"/>
      <w:kern w:val="0"/>
      <w:sz w:val="20"/>
      <w:szCs w:val="20"/>
      <w:lang w:val="en-AU"/>
      <w14:ligatures w14:val="none"/>
    </w:rPr>
  </w:style>
  <w:style w:type="paragraph" w:styleId="Heading1">
    <w:name w:val="heading 1"/>
    <w:basedOn w:val="Normal"/>
    <w:next w:val="Normal"/>
    <w:link w:val="Heading1Char"/>
    <w:uiPriority w:val="9"/>
    <w:qFormat/>
    <w:rsid w:val="00A90E04"/>
    <w:pPr>
      <w:keepNext/>
      <w:keepLines/>
      <w:numPr>
        <w:numId w:val="2"/>
      </w:numPr>
      <w:spacing w:before="360" w:after="480"/>
      <w:outlineLvl w:val="0"/>
    </w:pPr>
    <w:rPr>
      <w:rFonts w:ascii="Gantari SemiBold" w:eastAsiaTheme="majorEastAsia" w:hAnsi="Gantari SemiBold" w:cstheme="majorBidi"/>
      <w:b/>
      <w:color w:val="00465D"/>
      <w:sz w:val="56"/>
      <w:szCs w:val="40"/>
    </w:rPr>
  </w:style>
  <w:style w:type="paragraph" w:styleId="Heading2">
    <w:name w:val="heading 2"/>
    <w:basedOn w:val="Normal"/>
    <w:next w:val="Normal"/>
    <w:link w:val="Heading2Char"/>
    <w:uiPriority w:val="9"/>
    <w:unhideWhenUsed/>
    <w:qFormat/>
    <w:rsid w:val="00510A55"/>
    <w:pPr>
      <w:keepNext/>
      <w:keepLines/>
      <w:numPr>
        <w:ilvl w:val="1"/>
        <w:numId w:val="2"/>
      </w:numPr>
      <w:spacing w:before="360" w:after="180"/>
      <w:outlineLvl w:val="1"/>
    </w:pPr>
    <w:rPr>
      <w:rFonts w:asciiTheme="majorHAnsi" w:eastAsiaTheme="majorEastAsia" w:hAnsiTheme="majorHAnsi" w:cstheme="majorBidi"/>
      <w:b/>
      <w:color w:val="009DD1"/>
      <w:sz w:val="22"/>
      <w:szCs w:val="18"/>
    </w:rPr>
  </w:style>
  <w:style w:type="paragraph" w:styleId="Heading3">
    <w:name w:val="heading 3"/>
    <w:basedOn w:val="Normal"/>
    <w:next w:val="Normal"/>
    <w:link w:val="Heading3Char"/>
    <w:uiPriority w:val="9"/>
    <w:unhideWhenUsed/>
    <w:qFormat/>
    <w:rsid w:val="007B4510"/>
    <w:pPr>
      <w:keepNext/>
      <w:keepLines/>
      <w:numPr>
        <w:ilvl w:val="2"/>
        <w:numId w:val="2"/>
      </w:numPr>
      <w:spacing w:before="240"/>
      <w:outlineLvl w:val="2"/>
    </w:pPr>
    <w:rPr>
      <w:rFonts w:ascii="Gantari SemiBold" w:eastAsiaTheme="majorEastAsia" w:hAnsi="Gantari SemiBold" w:cstheme="majorBidi"/>
      <w:b/>
      <w:color w:val="7F136C"/>
      <w:sz w:val="22"/>
      <w:szCs w:val="22"/>
    </w:rPr>
  </w:style>
  <w:style w:type="paragraph" w:styleId="Heading4">
    <w:name w:val="heading 4"/>
    <w:basedOn w:val="Normal"/>
    <w:next w:val="Normal"/>
    <w:link w:val="Heading4Char"/>
    <w:uiPriority w:val="9"/>
    <w:unhideWhenUsed/>
    <w:qFormat/>
    <w:rsid w:val="00C15088"/>
    <w:pPr>
      <w:keepNext/>
      <w:keepLines/>
      <w:numPr>
        <w:ilvl w:val="3"/>
        <w:numId w:val="2"/>
      </w:numPr>
      <w:spacing w:before="240" w:after="40"/>
      <w:outlineLvl w:val="3"/>
    </w:pPr>
    <w:rPr>
      <w:rFonts w:ascii="Gantari SemiBold" w:eastAsiaTheme="majorEastAsia" w:hAnsi="Gantari SemiBold" w:cstheme="majorBidi"/>
      <w:b/>
      <w:iCs/>
      <w:color w:val="000000" w:themeColor="text1"/>
      <w:sz w:val="24"/>
    </w:rPr>
  </w:style>
  <w:style w:type="paragraph" w:styleId="Heading5">
    <w:name w:val="heading 5"/>
    <w:basedOn w:val="Normal"/>
    <w:next w:val="Normal"/>
    <w:link w:val="Heading5Char"/>
    <w:uiPriority w:val="9"/>
    <w:unhideWhenUsed/>
    <w:qFormat/>
    <w:rsid w:val="00430FB4"/>
    <w:pPr>
      <w:keepNext/>
      <w:keepLines/>
      <w:numPr>
        <w:ilvl w:val="4"/>
        <w:numId w:val="2"/>
      </w:numPr>
      <w:spacing w:before="80" w:after="40"/>
      <w:outlineLvl w:val="4"/>
    </w:pPr>
    <w:rPr>
      <w:rFonts w:eastAsiaTheme="majorEastAsia" w:cstheme="majorBidi"/>
      <w:color w:val="003345" w:themeColor="accent1" w:themeShade="BF"/>
    </w:rPr>
  </w:style>
  <w:style w:type="paragraph" w:styleId="Heading6">
    <w:name w:val="heading 6"/>
    <w:basedOn w:val="Normal"/>
    <w:next w:val="Normal"/>
    <w:link w:val="Heading6Char"/>
    <w:uiPriority w:val="9"/>
    <w:semiHidden/>
    <w:unhideWhenUsed/>
    <w:qFormat/>
    <w:rsid w:val="00430FB4"/>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FB4"/>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FB4"/>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FB4"/>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GATableStyle">
    <w:name w:val="WALGA Table Style"/>
    <w:basedOn w:val="TableNormal"/>
    <w:uiPriority w:val="99"/>
    <w:rsid w:val="002C4362"/>
    <w:pPr>
      <w:spacing w:after="0" w:line="240" w:lineRule="auto"/>
    </w:p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bottom w:w="57" w:type="dxa"/>
      </w:tblCellMar>
    </w:tblPr>
    <w:tblStylePr w:type="firstRow">
      <w:rPr>
        <w:b/>
      </w:rPr>
      <w:tblPr/>
      <w:tcPr>
        <w:shd w:val="clear" w:color="auto" w:fill="CCDADF"/>
      </w:tcPr>
    </w:tblStylePr>
  </w:style>
  <w:style w:type="paragraph" w:customStyle="1" w:styleId="BulletLevel1">
    <w:name w:val="Bullet Level 1"/>
    <w:basedOn w:val="ListParagraph"/>
    <w:qFormat/>
    <w:rsid w:val="0014655B"/>
    <w:pPr>
      <w:numPr>
        <w:numId w:val="11"/>
      </w:numPr>
      <w:spacing w:after="0"/>
    </w:pPr>
  </w:style>
  <w:style w:type="character" w:customStyle="1" w:styleId="Heading1Char">
    <w:name w:val="Heading 1 Char"/>
    <w:basedOn w:val="DefaultParagraphFont"/>
    <w:link w:val="Heading1"/>
    <w:uiPriority w:val="9"/>
    <w:rsid w:val="00A90E04"/>
    <w:rPr>
      <w:rFonts w:ascii="Gantari SemiBold" w:eastAsiaTheme="majorEastAsia" w:hAnsi="Gantari SemiBold" w:cstheme="majorBidi"/>
      <w:b/>
      <w:color w:val="00465D"/>
      <w:kern w:val="0"/>
      <w:sz w:val="56"/>
      <w:szCs w:val="40"/>
      <w:lang w:val="en-AU"/>
      <w14:ligatures w14:val="none"/>
    </w:rPr>
  </w:style>
  <w:style w:type="character" w:customStyle="1" w:styleId="Heading2Char">
    <w:name w:val="Heading 2 Char"/>
    <w:basedOn w:val="DefaultParagraphFont"/>
    <w:link w:val="Heading2"/>
    <w:uiPriority w:val="9"/>
    <w:rsid w:val="00510A55"/>
    <w:rPr>
      <w:rFonts w:asciiTheme="majorHAnsi" w:eastAsiaTheme="majorEastAsia" w:hAnsiTheme="majorHAnsi" w:cstheme="majorBidi"/>
      <w:b/>
      <w:color w:val="009DD1"/>
      <w:kern w:val="0"/>
      <w:szCs w:val="18"/>
      <w:lang w:val="en-AU"/>
      <w14:ligatures w14:val="none"/>
    </w:rPr>
  </w:style>
  <w:style w:type="character" w:customStyle="1" w:styleId="Heading3Char">
    <w:name w:val="Heading 3 Char"/>
    <w:basedOn w:val="DefaultParagraphFont"/>
    <w:link w:val="Heading3"/>
    <w:uiPriority w:val="9"/>
    <w:rsid w:val="007B4510"/>
    <w:rPr>
      <w:rFonts w:ascii="Gantari SemiBold" w:eastAsiaTheme="majorEastAsia" w:hAnsi="Gantari SemiBold" w:cstheme="majorBidi"/>
      <w:b/>
      <w:color w:val="7F136C"/>
      <w:kern w:val="0"/>
      <w:lang w:val="en-AU"/>
      <w14:ligatures w14:val="none"/>
    </w:rPr>
  </w:style>
  <w:style w:type="character" w:customStyle="1" w:styleId="Heading4Char">
    <w:name w:val="Heading 4 Char"/>
    <w:basedOn w:val="DefaultParagraphFont"/>
    <w:link w:val="Heading4"/>
    <w:uiPriority w:val="9"/>
    <w:rsid w:val="00C15088"/>
    <w:rPr>
      <w:rFonts w:ascii="Gantari SemiBold" w:eastAsiaTheme="majorEastAsia" w:hAnsi="Gantari SemiBold" w:cstheme="majorBidi"/>
      <w:b/>
      <w:iCs/>
      <w:color w:val="000000" w:themeColor="text1"/>
      <w:kern w:val="0"/>
      <w:sz w:val="24"/>
      <w:szCs w:val="20"/>
      <w:lang w:val="en-AU"/>
      <w14:ligatures w14:val="none"/>
    </w:rPr>
  </w:style>
  <w:style w:type="character" w:customStyle="1" w:styleId="Heading5Char">
    <w:name w:val="Heading 5 Char"/>
    <w:basedOn w:val="DefaultParagraphFont"/>
    <w:link w:val="Heading5"/>
    <w:uiPriority w:val="9"/>
    <w:rsid w:val="00430FB4"/>
    <w:rPr>
      <w:rFonts w:ascii="Gantari Light" w:eastAsiaTheme="majorEastAsia" w:hAnsi="Gantari Light" w:cstheme="majorBidi"/>
      <w:color w:val="003345" w:themeColor="accent1" w:themeShade="BF"/>
      <w:kern w:val="0"/>
      <w:sz w:val="20"/>
      <w:szCs w:val="20"/>
      <w:lang w:val="en-AU"/>
      <w14:ligatures w14:val="none"/>
    </w:rPr>
  </w:style>
  <w:style w:type="character" w:customStyle="1" w:styleId="Heading6Char">
    <w:name w:val="Heading 6 Char"/>
    <w:basedOn w:val="DefaultParagraphFont"/>
    <w:link w:val="Heading6"/>
    <w:uiPriority w:val="9"/>
    <w:semiHidden/>
    <w:rsid w:val="00430FB4"/>
    <w:rPr>
      <w:rFonts w:ascii="Gantari Light" w:eastAsiaTheme="majorEastAsia" w:hAnsi="Gantari Light" w:cstheme="majorBidi"/>
      <w:i/>
      <w:iCs/>
      <w:color w:val="595959" w:themeColor="text1" w:themeTint="A6"/>
      <w:kern w:val="0"/>
      <w:sz w:val="20"/>
      <w:szCs w:val="20"/>
      <w:lang w:val="en-AU"/>
      <w14:ligatures w14:val="none"/>
    </w:rPr>
  </w:style>
  <w:style w:type="character" w:customStyle="1" w:styleId="Heading7Char">
    <w:name w:val="Heading 7 Char"/>
    <w:basedOn w:val="DefaultParagraphFont"/>
    <w:link w:val="Heading7"/>
    <w:uiPriority w:val="9"/>
    <w:semiHidden/>
    <w:rsid w:val="00430FB4"/>
    <w:rPr>
      <w:rFonts w:ascii="Gantari Light" w:eastAsiaTheme="majorEastAsia" w:hAnsi="Gantari Light" w:cstheme="majorBidi"/>
      <w:color w:val="595959" w:themeColor="text1" w:themeTint="A6"/>
      <w:kern w:val="0"/>
      <w:sz w:val="20"/>
      <w:szCs w:val="20"/>
      <w:lang w:val="en-AU"/>
      <w14:ligatures w14:val="none"/>
    </w:rPr>
  </w:style>
  <w:style w:type="character" w:customStyle="1" w:styleId="Heading8Char">
    <w:name w:val="Heading 8 Char"/>
    <w:basedOn w:val="DefaultParagraphFont"/>
    <w:link w:val="Heading8"/>
    <w:uiPriority w:val="9"/>
    <w:semiHidden/>
    <w:rsid w:val="00430FB4"/>
    <w:rPr>
      <w:rFonts w:ascii="Gantari Light" w:eastAsiaTheme="majorEastAsia" w:hAnsi="Gantari Light" w:cstheme="majorBidi"/>
      <w:i/>
      <w:iCs/>
      <w:color w:val="272727" w:themeColor="text1" w:themeTint="D8"/>
      <w:kern w:val="0"/>
      <w:sz w:val="20"/>
      <w:szCs w:val="20"/>
      <w:lang w:val="en-AU"/>
      <w14:ligatures w14:val="none"/>
    </w:rPr>
  </w:style>
  <w:style w:type="character" w:customStyle="1" w:styleId="Heading9Char">
    <w:name w:val="Heading 9 Char"/>
    <w:basedOn w:val="DefaultParagraphFont"/>
    <w:link w:val="Heading9"/>
    <w:uiPriority w:val="9"/>
    <w:semiHidden/>
    <w:rsid w:val="00430FB4"/>
    <w:rPr>
      <w:rFonts w:ascii="Gantari Light" w:eastAsiaTheme="majorEastAsia" w:hAnsi="Gantari Light" w:cstheme="majorBidi"/>
      <w:color w:val="272727" w:themeColor="text1" w:themeTint="D8"/>
      <w:kern w:val="0"/>
      <w:sz w:val="20"/>
      <w:szCs w:val="20"/>
      <w:lang w:val="en-AU"/>
      <w14:ligatures w14:val="none"/>
    </w:rPr>
  </w:style>
  <w:style w:type="paragraph" w:styleId="Title">
    <w:name w:val="Title"/>
    <w:basedOn w:val="Normal"/>
    <w:next w:val="Normal"/>
    <w:link w:val="TitleChar"/>
    <w:uiPriority w:val="10"/>
    <w:qFormat/>
    <w:rsid w:val="00EC7F57"/>
    <w:pPr>
      <w:spacing w:after="80" w:line="240" w:lineRule="auto"/>
      <w:contextualSpacing/>
      <w:jc w:val="right"/>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EC7F57"/>
    <w:rPr>
      <w:rFonts w:asciiTheme="majorHAnsi" w:eastAsiaTheme="majorEastAsia" w:hAnsiTheme="majorHAnsi" w:cstheme="majorBidi"/>
      <w:color w:val="FFFFFF" w:themeColor="background1"/>
      <w:spacing w:val="-10"/>
      <w:kern w:val="28"/>
      <w:sz w:val="56"/>
      <w:szCs w:val="56"/>
    </w:rPr>
  </w:style>
  <w:style w:type="paragraph" w:styleId="Subtitle">
    <w:name w:val="Subtitle"/>
    <w:basedOn w:val="Normal"/>
    <w:next w:val="Normal"/>
    <w:link w:val="SubtitleChar"/>
    <w:uiPriority w:val="11"/>
    <w:qFormat/>
    <w:rsid w:val="00065F27"/>
    <w:pPr>
      <w:numPr>
        <w:ilvl w:val="1"/>
      </w:numPr>
      <w:spacing w:before="240" w:after="0"/>
      <w:jc w:val="right"/>
    </w:pPr>
    <w:rPr>
      <w:rFonts w:eastAsiaTheme="majorEastAsia" w:cstheme="majorBidi"/>
      <w:color w:val="FFFFFF" w:themeColor="background1"/>
      <w:sz w:val="28"/>
      <w:szCs w:val="28"/>
    </w:rPr>
  </w:style>
  <w:style w:type="character" w:customStyle="1" w:styleId="SubtitleChar">
    <w:name w:val="Subtitle Char"/>
    <w:basedOn w:val="DefaultParagraphFont"/>
    <w:link w:val="Subtitle"/>
    <w:uiPriority w:val="11"/>
    <w:rsid w:val="00065F27"/>
    <w:rPr>
      <w:rFonts w:eastAsiaTheme="majorEastAsia" w:cstheme="majorBidi"/>
      <w:color w:val="FFFFFF" w:themeColor="background1"/>
      <w:sz w:val="28"/>
      <w:szCs w:val="28"/>
    </w:rPr>
  </w:style>
  <w:style w:type="paragraph" w:styleId="Quote">
    <w:name w:val="Quote"/>
    <w:basedOn w:val="Normal"/>
    <w:next w:val="Normal"/>
    <w:link w:val="QuoteChar"/>
    <w:uiPriority w:val="29"/>
    <w:rsid w:val="00430FB4"/>
    <w:pPr>
      <w:spacing w:before="160"/>
      <w:jc w:val="center"/>
    </w:pPr>
    <w:rPr>
      <w:i/>
      <w:iCs/>
      <w:color w:val="404040" w:themeColor="text1" w:themeTint="BF"/>
    </w:rPr>
  </w:style>
  <w:style w:type="character" w:customStyle="1" w:styleId="QuoteChar">
    <w:name w:val="Quote Char"/>
    <w:basedOn w:val="DefaultParagraphFont"/>
    <w:link w:val="Quote"/>
    <w:uiPriority w:val="29"/>
    <w:rsid w:val="00430FB4"/>
    <w:rPr>
      <w:i/>
      <w:iCs/>
      <w:color w:val="404040" w:themeColor="text1" w:themeTint="BF"/>
    </w:rPr>
  </w:style>
  <w:style w:type="paragraph" w:styleId="ListParagraph">
    <w:name w:val="List Paragraph"/>
    <w:aliases w:val="List Bullet Cab,Figure_name,List Paragraph1,Numbered Indented Text,Bullet- First level,List NUmber,Listenabsatz1,lp1,List Paragraph11,Recommendation,L,#List Paragraph,Bullet point,Bullet text,Bulleted Para,Bullets,CV text,Dot pt,列,numbere"/>
    <w:basedOn w:val="Normal"/>
    <w:link w:val="ListParagraphChar"/>
    <w:uiPriority w:val="34"/>
    <w:qFormat/>
    <w:rsid w:val="00430FB4"/>
    <w:pPr>
      <w:ind w:left="720"/>
      <w:contextualSpacing/>
    </w:pPr>
  </w:style>
  <w:style w:type="character" w:styleId="IntenseEmphasis">
    <w:name w:val="Intense Emphasis"/>
    <w:basedOn w:val="DefaultParagraphFont"/>
    <w:uiPriority w:val="21"/>
    <w:rsid w:val="00430FB4"/>
    <w:rPr>
      <w:i/>
      <w:iCs/>
      <w:color w:val="003345" w:themeColor="accent1" w:themeShade="BF"/>
    </w:rPr>
  </w:style>
  <w:style w:type="paragraph" w:styleId="IntenseQuote">
    <w:name w:val="Intense Quote"/>
    <w:basedOn w:val="Normal"/>
    <w:next w:val="Normal"/>
    <w:link w:val="IntenseQuoteChar"/>
    <w:uiPriority w:val="30"/>
    <w:rsid w:val="00430FB4"/>
    <w:pPr>
      <w:pBdr>
        <w:top w:val="single" w:sz="4" w:space="10" w:color="003345" w:themeColor="accent1" w:themeShade="BF"/>
        <w:bottom w:val="single" w:sz="4" w:space="10" w:color="003345" w:themeColor="accent1" w:themeShade="BF"/>
      </w:pBdr>
      <w:spacing w:before="360" w:after="360"/>
      <w:ind w:left="864" w:right="864"/>
      <w:jc w:val="center"/>
    </w:pPr>
    <w:rPr>
      <w:i/>
      <w:iCs/>
      <w:color w:val="003345" w:themeColor="accent1" w:themeShade="BF"/>
    </w:rPr>
  </w:style>
  <w:style w:type="character" w:customStyle="1" w:styleId="IntenseQuoteChar">
    <w:name w:val="Intense Quote Char"/>
    <w:basedOn w:val="DefaultParagraphFont"/>
    <w:link w:val="IntenseQuote"/>
    <w:uiPriority w:val="30"/>
    <w:rsid w:val="00430FB4"/>
    <w:rPr>
      <w:i/>
      <w:iCs/>
      <w:color w:val="003345" w:themeColor="accent1" w:themeShade="BF"/>
    </w:rPr>
  </w:style>
  <w:style w:type="character" w:styleId="IntenseReference">
    <w:name w:val="Intense Reference"/>
    <w:basedOn w:val="DefaultParagraphFont"/>
    <w:uiPriority w:val="32"/>
    <w:rsid w:val="00430FB4"/>
    <w:rPr>
      <w:b/>
      <w:bCs/>
      <w:smallCaps/>
      <w:color w:val="003345" w:themeColor="accent1" w:themeShade="BF"/>
      <w:spacing w:val="5"/>
    </w:rPr>
  </w:style>
  <w:style w:type="paragraph" w:styleId="Header">
    <w:name w:val="header"/>
    <w:basedOn w:val="Normal"/>
    <w:link w:val="HeaderChar"/>
    <w:uiPriority w:val="99"/>
    <w:unhideWhenUsed/>
    <w:rsid w:val="00430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FB4"/>
  </w:style>
  <w:style w:type="paragraph" w:styleId="Footer">
    <w:name w:val="footer"/>
    <w:basedOn w:val="Normal"/>
    <w:link w:val="FooterChar"/>
    <w:uiPriority w:val="99"/>
    <w:unhideWhenUsed/>
    <w:rsid w:val="0039459D"/>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39459D"/>
    <w:rPr>
      <w:sz w:val="18"/>
    </w:rPr>
  </w:style>
  <w:style w:type="character" w:styleId="PlaceholderText">
    <w:name w:val="Placeholder Text"/>
    <w:basedOn w:val="DefaultParagraphFont"/>
    <w:uiPriority w:val="99"/>
    <w:semiHidden/>
    <w:rsid w:val="00EC7F57"/>
    <w:rPr>
      <w:color w:val="666666"/>
    </w:rPr>
  </w:style>
  <w:style w:type="paragraph" w:styleId="TOCHeading">
    <w:name w:val="TOC Heading"/>
    <w:basedOn w:val="Heading1"/>
    <w:next w:val="Normal"/>
    <w:uiPriority w:val="39"/>
    <w:unhideWhenUsed/>
    <w:qFormat/>
    <w:rsid w:val="00A90E04"/>
    <w:pPr>
      <w:numPr>
        <w:numId w:val="0"/>
      </w:numPr>
      <w:spacing w:before="240" w:after="720"/>
      <w:outlineLvl w:val="9"/>
    </w:pPr>
    <w:rPr>
      <w:b w:val="0"/>
      <w:color w:val="44546A" w:themeColor="text2"/>
      <w:szCs w:val="32"/>
    </w:rPr>
  </w:style>
  <w:style w:type="paragraph" w:styleId="TOC1">
    <w:name w:val="toc 1"/>
    <w:basedOn w:val="Normal"/>
    <w:next w:val="Normal"/>
    <w:autoRedefine/>
    <w:uiPriority w:val="39"/>
    <w:unhideWhenUsed/>
    <w:rsid w:val="0039459D"/>
    <w:pPr>
      <w:tabs>
        <w:tab w:val="right" w:leader="underscore" w:pos="9026"/>
      </w:tabs>
      <w:spacing w:after="100"/>
    </w:pPr>
    <w:rPr>
      <w:b/>
      <w:noProof/>
    </w:rPr>
  </w:style>
  <w:style w:type="paragraph" w:styleId="TOC2">
    <w:name w:val="toc 2"/>
    <w:basedOn w:val="Normal"/>
    <w:next w:val="Normal"/>
    <w:autoRedefine/>
    <w:uiPriority w:val="39"/>
    <w:unhideWhenUsed/>
    <w:rsid w:val="009F68F7"/>
    <w:pPr>
      <w:tabs>
        <w:tab w:val="left" w:pos="993"/>
        <w:tab w:val="right" w:leader="dot" w:pos="9026"/>
      </w:tabs>
      <w:spacing w:after="100"/>
      <w:ind w:left="426"/>
    </w:pPr>
    <w:rPr>
      <w:noProof/>
    </w:rPr>
  </w:style>
  <w:style w:type="character" w:styleId="Hyperlink">
    <w:name w:val="Hyperlink"/>
    <w:basedOn w:val="DefaultParagraphFont"/>
    <w:uiPriority w:val="99"/>
    <w:unhideWhenUsed/>
    <w:rsid w:val="004F3C18"/>
    <w:rPr>
      <w:color w:val="009DD1"/>
      <w:u w:val="single"/>
    </w:rPr>
  </w:style>
  <w:style w:type="paragraph" w:customStyle="1" w:styleId="BulletLevel2">
    <w:name w:val="Bullet Level 2"/>
    <w:basedOn w:val="ListParagraph"/>
    <w:qFormat/>
    <w:rsid w:val="00C15088"/>
    <w:pPr>
      <w:numPr>
        <w:ilvl w:val="1"/>
        <w:numId w:val="1"/>
      </w:numPr>
      <w:spacing w:after="0"/>
    </w:pPr>
  </w:style>
  <w:style w:type="paragraph" w:customStyle="1" w:styleId="BulletsLevel3">
    <w:name w:val="Bullets Level 3"/>
    <w:basedOn w:val="ListParagraph"/>
    <w:qFormat/>
    <w:rsid w:val="00C15088"/>
    <w:pPr>
      <w:numPr>
        <w:ilvl w:val="2"/>
        <w:numId w:val="1"/>
      </w:numPr>
    </w:pPr>
    <w:rPr>
      <w:color w:val="7F136C"/>
    </w:rPr>
  </w:style>
  <w:style w:type="table" w:customStyle="1" w:styleId="WaterCorpTableStyle">
    <w:name w:val="Water Corp Table Style"/>
    <w:basedOn w:val="TableNormal"/>
    <w:uiPriority w:val="99"/>
    <w:rsid w:val="002C4362"/>
    <w:pPr>
      <w:spacing w:after="0" w:line="240" w:lineRule="auto"/>
    </w:pPr>
    <w:rPr>
      <w:color w:val="auto"/>
      <w:sz w:val="20"/>
      <w:szCs w:val="20"/>
    </w:rPr>
    <w:tblPr>
      <w:tblStyleRowBandSize w:val="1"/>
      <w:tblBorders>
        <w:top w:val="single" w:sz="4" w:space="0" w:color="009DD1" w:themeColor="accent3"/>
        <w:left w:val="single" w:sz="4" w:space="0" w:color="009DD1" w:themeColor="accent3"/>
        <w:bottom w:val="single" w:sz="4" w:space="0" w:color="009DD1" w:themeColor="accent3"/>
        <w:right w:val="single" w:sz="4" w:space="0" w:color="009DD1" w:themeColor="accent3"/>
        <w:insideH w:val="single" w:sz="4" w:space="0" w:color="009DD1" w:themeColor="accent3"/>
        <w:insideV w:val="single" w:sz="4" w:space="0" w:color="009DD1" w:themeColor="accent3"/>
      </w:tblBorders>
    </w:tblPr>
    <w:tcPr>
      <w:tcMar>
        <w:top w:w="57" w:type="dxa"/>
        <w:bottom w:w="57" w:type="dxa"/>
      </w:tcMar>
    </w:tcPr>
    <w:tblStylePr w:type="firstRow">
      <w:rPr>
        <w:b/>
        <w:color w:val="FFFFFF" w:themeColor="background1"/>
      </w:rPr>
      <w:tblPr/>
      <w:tcPr>
        <w:shd w:val="clear" w:color="auto" w:fill="009DD1" w:themeFill="accent3"/>
      </w:tcPr>
    </w:tblStylePr>
    <w:tblStylePr w:type="band1Horz">
      <w:tblPr/>
      <w:tcPr>
        <w:shd w:val="clear" w:color="auto" w:fill="C2EFFF" w:themeFill="accent3" w:themeFillTint="33"/>
      </w:tcPr>
    </w:tblStylePr>
  </w:style>
  <w:style w:type="paragraph" w:styleId="TOC3">
    <w:name w:val="toc 3"/>
    <w:basedOn w:val="Normal"/>
    <w:next w:val="Normal"/>
    <w:autoRedefine/>
    <w:uiPriority w:val="39"/>
    <w:unhideWhenUsed/>
    <w:rsid w:val="007E7FEF"/>
    <w:pPr>
      <w:tabs>
        <w:tab w:val="left" w:pos="1440"/>
        <w:tab w:val="right" w:leader="dot" w:pos="9026"/>
      </w:tabs>
      <w:spacing w:after="100"/>
      <w:ind w:left="1276" w:hanging="836"/>
    </w:pPr>
  </w:style>
  <w:style w:type="paragraph" w:customStyle="1" w:styleId="CaptionorQuote">
    <w:name w:val="Caption or Quote"/>
    <w:basedOn w:val="Normal"/>
    <w:qFormat/>
    <w:rsid w:val="0014655B"/>
    <w:pPr>
      <w:textAlignment w:val="baseline"/>
    </w:pPr>
    <w:rPr>
      <w:rFonts w:asciiTheme="minorHAnsi" w:hAnsiTheme="minorHAnsi" w:cs="Arial"/>
      <w:i/>
      <w:iCs/>
      <w:color w:val="009DD1"/>
      <w:kern w:val="24"/>
      <w:sz w:val="19"/>
      <w:szCs w:val="16"/>
    </w:rPr>
  </w:style>
  <w:style w:type="paragraph" w:customStyle="1" w:styleId="HandyHint">
    <w:name w:val="Handy Hint"/>
    <w:basedOn w:val="Normal"/>
    <w:next w:val="Normal"/>
    <w:qFormat/>
    <w:rsid w:val="00A90E04"/>
    <w:pPr>
      <w:pBdr>
        <w:top w:val="single" w:sz="12" w:space="1" w:color="7F136C"/>
        <w:left w:val="single" w:sz="12" w:space="4" w:color="7F136C"/>
        <w:bottom w:val="single" w:sz="12" w:space="1" w:color="7F136C"/>
        <w:right w:val="single" w:sz="12" w:space="4" w:color="7F136C"/>
      </w:pBdr>
      <w:tabs>
        <w:tab w:val="center" w:pos="4819"/>
      </w:tabs>
    </w:pPr>
    <w:rPr>
      <w:rFonts w:ascii="Gantari SemiBold" w:hAnsi="Gantari SemiBold"/>
      <w:b/>
      <w:bCs/>
      <w:i/>
      <w:iCs/>
      <w:color w:val="7030A0"/>
      <w:sz w:val="32"/>
      <w:szCs w:val="28"/>
    </w:rPr>
  </w:style>
  <w:style w:type="paragraph" w:customStyle="1" w:styleId="Heading1Nonumbering">
    <w:name w:val="Heading 1 (No numbering)"/>
    <w:basedOn w:val="Heading1"/>
    <w:qFormat/>
    <w:rsid w:val="00A90E04"/>
    <w:pPr>
      <w:numPr>
        <w:numId w:val="0"/>
      </w:numPr>
    </w:pPr>
    <w:rPr>
      <w:b w:val="0"/>
      <w:color w:val="44546A" w:themeColor="text2"/>
    </w:rPr>
  </w:style>
  <w:style w:type="paragraph" w:customStyle="1" w:styleId="Heading2Nonumbering">
    <w:name w:val="Heading 2 (No numbering)"/>
    <w:basedOn w:val="Heading2"/>
    <w:qFormat/>
    <w:rsid w:val="00A90E04"/>
    <w:pPr>
      <w:numPr>
        <w:ilvl w:val="0"/>
        <w:numId w:val="0"/>
      </w:numPr>
    </w:pPr>
  </w:style>
  <w:style w:type="paragraph" w:customStyle="1" w:styleId="Heading3Nonumbering">
    <w:name w:val="Heading 3 (No numbering)"/>
    <w:basedOn w:val="Heading3"/>
    <w:qFormat/>
    <w:rsid w:val="00A90E04"/>
    <w:pPr>
      <w:numPr>
        <w:ilvl w:val="0"/>
        <w:numId w:val="0"/>
      </w:numPr>
    </w:pPr>
  </w:style>
  <w:style w:type="paragraph" w:customStyle="1" w:styleId="Heading4Nonumbering">
    <w:name w:val="Heading 4 (No numbering)"/>
    <w:basedOn w:val="Heading4"/>
    <w:qFormat/>
    <w:rsid w:val="00EC5270"/>
    <w:pPr>
      <w:numPr>
        <w:ilvl w:val="0"/>
        <w:numId w:val="0"/>
      </w:numPr>
    </w:pPr>
  </w:style>
  <w:style w:type="paragraph" w:customStyle="1" w:styleId="MultilevelNumbering1">
    <w:name w:val="Multilevel Numbering 1"/>
    <w:basedOn w:val="ListParagraph"/>
    <w:qFormat/>
    <w:rsid w:val="00B56A49"/>
    <w:pPr>
      <w:numPr>
        <w:numId w:val="3"/>
      </w:numPr>
    </w:pPr>
  </w:style>
  <w:style w:type="paragraph" w:customStyle="1" w:styleId="MultilevelNumbering2">
    <w:name w:val="Multilevel Numbering 2"/>
    <w:basedOn w:val="MultilevelNumbering1"/>
    <w:qFormat/>
    <w:rsid w:val="00B56A49"/>
    <w:pPr>
      <w:numPr>
        <w:ilvl w:val="1"/>
      </w:numPr>
    </w:pPr>
  </w:style>
  <w:style w:type="paragraph" w:customStyle="1" w:styleId="MultilevelNumbering3">
    <w:name w:val="Multilevel Numbering 3"/>
    <w:basedOn w:val="MultilevelNumbering1"/>
    <w:qFormat/>
    <w:rsid w:val="00B56A49"/>
    <w:pPr>
      <w:numPr>
        <w:ilvl w:val="2"/>
      </w:numPr>
    </w:pPr>
  </w:style>
  <w:style w:type="numbering" w:customStyle="1" w:styleId="CurrentList1">
    <w:name w:val="Current List1"/>
    <w:uiPriority w:val="99"/>
    <w:rsid w:val="00A90E04"/>
    <w:pPr>
      <w:numPr>
        <w:numId w:val="4"/>
      </w:numPr>
    </w:pPr>
  </w:style>
  <w:style w:type="numbering" w:customStyle="1" w:styleId="CurrentList2">
    <w:name w:val="Current List2"/>
    <w:uiPriority w:val="99"/>
    <w:rsid w:val="00A90E04"/>
    <w:pPr>
      <w:numPr>
        <w:numId w:val="5"/>
      </w:numPr>
    </w:pPr>
  </w:style>
  <w:style w:type="numbering" w:customStyle="1" w:styleId="CurrentList3">
    <w:name w:val="Current List3"/>
    <w:uiPriority w:val="99"/>
    <w:rsid w:val="00C15088"/>
    <w:pPr>
      <w:numPr>
        <w:numId w:val="6"/>
      </w:numPr>
    </w:pPr>
  </w:style>
  <w:style w:type="numbering" w:customStyle="1" w:styleId="CurrentList4">
    <w:name w:val="Current List4"/>
    <w:uiPriority w:val="99"/>
    <w:rsid w:val="00C15088"/>
    <w:pPr>
      <w:numPr>
        <w:numId w:val="7"/>
      </w:numPr>
    </w:pPr>
  </w:style>
  <w:style w:type="numbering" w:customStyle="1" w:styleId="CurrentList5">
    <w:name w:val="Current List5"/>
    <w:uiPriority w:val="99"/>
    <w:rsid w:val="00C15088"/>
    <w:pPr>
      <w:numPr>
        <w:numId w:val="8"/>
      </w:numPr>
    </w:pPr>
  </w:style>
  <w:style w:type="numbering" w:customStyle="1" w:styleId="CurrentList6">
    <w:name w:val="Current List6"/>
    <w:uiPriority w:val="99"/>
    <w:rsid w:val="00C15088"/>
    <w:pPr>
      <w:numPr>
        <w:numId w:val="9"/>
      </w:numPr>
    </w:pPr>
  </w:style>
  <w:style w:type="numbering" w:customStyle="1" w:styleId="CurrentList7">
    <w:name w:val="Current List7"/>
    <w:uiPriority w:val="99"/>
    <w:rsid w:val="00C15088"/>
    <w:pPr>
      <w:numPr>
        <w:numId w:val="10"/>
      </w:numPr>
    </w:pPr>
  </w:style>
  <w:style w:type="character" w:styleId="FollowedHyperlink">
    <w:name w:val="FollowedHyperlink"/>
    <w:basedOn w:val="DefaultParagraphFont"/>
    <w:uiPriority w:val="99"/>
    <w:semiHidden/>
    <w:unhideWhenUsed/>
    <w:rsid w:val="004F3C18"/>
    <w:rPr>
      <w:color w:val="7F136C"/>
      <w:u w:val="single"/>
    </w:rPr>
  </w:style>
  <w:style w:type="character" w:styleId="SmartLink">
    <w:name w:val="Smart Link"/>
    <w:basedOn w:val="DefaultParagraphFont"/>
    <w:uiPriority w:val="99"/>
    <w:semiHidden/>
    <w:unhideWhenUsed/>
    <w:rsid w:val="004F3C18"/>
    <w:rPr>
      <w:color w:val="009DD1"/>
      <w:u w:val="single"/>
      <w:shd w:val="clear" w:color="auto" w:fill="F3F2F1"/>
    </w:rPr>
  </w:style>
  <w:style w:type="paragraph" w:styleId="TOAHeading">
    <w:name w:val="toa heading"/>
    <w:basedOn w:val="Normal"/>
    <w:next w:val="Normal"/>
    <w:uiPriority w:val="99"/>
    <w:semiHidden/>
    <w:unhideWhenUsed/>
    <w:rsid w:val="004F3C18"/>
    <w:rPr>
      <w:rFonts w:ascii="Gantari SemiBold" w:eastAsiaTheme="majorEastAsia" w:hAnsi="Gantari SemiBold" w:cstheme="majorBidi"/>
      <w:b/>
      <w:bCs/>
      <w:sz w:val="24"/>
      <w:szCs w:val="24"/>
    </w:rPr>
  </w:style>
  <w:style w:type="paragraph" w:styleId="DocumentMap">
    <w:name w:val="Document Map"/>
    <w:basedOn w:val="Normal"/>
    <w:link w:val="DocumentMapChar"/>
    <w:uiPriority w:val="99"/>
    <w:semiHidden/>
    <w:unhideWhenUsed/>
    <w:rsid w:val="004F3C18"/>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4F3C18"/>
    <w:rPr>
      <w:rFonts w:asciiTheme="minorHAnsi" w:hAnsiTheme="minorHAnsi"/>
      <w:sz w:val="26"/>
      <w:szCs w:val="26"/>
    </w:rPr>
  </w:style>
  <w:style w:type="paragraph" w:styleId="MessageHeader">
    <w:name w:val="Message Header"/>
    <w:basedOn w:val="Normal"/>
    <w:link w:val="MessageHeaderChar"/>
    <w:uiPriority w:val="99"/>
    <w:semiHidden/>
    <w:unhideWhenUsed/>
    <w:rsid w:val="004F3C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F3C18"/>
    <w:rPr>
      <w:rFonts w:asciiTheme="majorHAnsi" w:eastAsiaTheme="majorEastAsia" w:hAnsiTheme="majorHAnsi" w:cstheme="majorBidi"/>
      <w:sz w:val="24"/>
      <w:szCs w:val="24"/>
      <w:shd w:val="pct20" w:color="auto" w:fill="auto"/>
    </w:rPr>
  </w:style>
  <w:style w:type="paragraph" w:customStyle="1" w:styleId="Heading5Nonumbering">
    <w:name w:val="Heading 5 (No numbering)"/>
    <w:basedOn w:val="Heading4Nonumbering"/>
    <w:qFormat/>
    <w:rsid w:val="00ED28EB"/>
    <w:pPr>
      <w:keepNext w:val="0"/>
      <w:keepLines w:val="0"/>
      <w:widowControl w:val="0"/>
      <w:snapToGrid w:val="0"/>
    </w:pPr>
    <w:rPr>
      <w:sz w:val="20"/>
    </w:rPr>
  </w:style>
  <w:style w:type="numbering" w:customStyle="1" w:styleId="CurrentList8">
    <w:name w:val="Current List8"/>
    <w:uiPriority w:val="99"/>
    <w:rsid w:val="0014655B"/>
    <w:pPr>
      <w:numPr>
        <w:numId w:val="12"/>
      </w:numPr>
    </w:pPr>
  </w:style>
  <w:style w:type="paragraph" w:customStyle="1" w:styleId="BlueHyperlink">
    <w:name w:val="Blue Hyperlink"/>
    <w:basedOn w:val="Normal"/>
    <w:qFormat/>
    <w:rsid w:val="00300BAA"/>
  </w:style>
  <w:style w:type="character" w:styleId="Strong">
    <w:name w:val="Strong"/>
    <w:basedOn w:val="DefaultParagraphFont"/>
    <w:uiPriority w:val="22"/>
    <w:qFormat/>
    <w:rsid w:val="00662CB2"/>
    <w:rPr>
      <w:rFonts w:ascii="Gantari SemiBold" w:hAnsi="Gantari SemiBold"/>
      <w:b w:val="0"/>
      <w:bCs/>
      <w:i w:val="0"/>
    </w:rPr>
  </w:style>
  <w:style w:type="character" w:styleId="UnresolvedMention">
    <w:name w:val="Unresolved Mention"/>
    <w:basedOn w:val="DefaultParagraphFont"/>
    <w:uiPriority w:val="99"/>
    <w:semiHidden/>
    <w:unhideWhenUsed/>
    <w:rsid w:val="000D569F"/>
    <w:rPr>
      <w:color w:val="605E5C"/>
      <w:shd w:val="clear" w:color="auto" w:fill="E1DFDD"/>
    </w:rPr>
  </w:style>
  <w:style w:type="character" w:customStyle="1" w:styleId="ListParagraphChar">
    <w:name w:val="List Paragraph Char"/>
    <w:aliases w:val="List Bullet Cab Char,Figure_name Char,List Paragraph1 Char,Numbered Indented Text Char,Bullet- First level Char,List NUmber Char,Listenabsatz1 Char,lp1 Char,List Paragraph11 Char,Recommendation Char,L Char,#List Paragraph Char,列 Char"/>
    <w:link w:val="ListParagraph"/>
    <w:uiPriority w:val="34"/>
    <w:qFormat/>
    <w:rsid w:val="009E6D49"/>
    <w:rPr>
      <w:rFonts w:ascii="Gantari Light" w:hAnsi="Gantari Light" w:cs="Times New Roman (Body CS)"/>
      <w:kern w:val="0"/>
      <w:sz w:val="20"/>
      <w:szCs w:val="20"/>
      <w:lang w:val="en-AU"/>
      <w14:ligatures w14:val="none"/>
    </w:rPr>
  </w:style>
  <w:style w:type="paragraph" w:customStyle="1" w:styleId="Heading01Yellow">
    <w:name w:val="Heading01 Yellow"/>
    <w:basedOn w:val="Normal"/>
    <w:link w:val="Heading01YellowChar"/>
    <w:qFormat/>
    <w:rsid w:val="003A3BD0"/>
    <w:pPr>
      <w:spacing w:line="240" w:lineRule="auto"/>
    </w:pPr>
    <w:rPr>
      <w:rFonts w:ascii="Arial" w:hAnsi="Arial" w:cs="Arial"/>
      <w:noProof/>
      <w:color w:val="D8AE18"/>
      <w:sz w:val="50"/>
      <w:szCs w:val="50"/>
      <w:lang w:eastAsia="en-AU"/>
    </w:rPr>
  </w:style>
  <w:style w:type="paragraph" w:customStyle="1" w:styleId="Heading01Blue">
    <w:name w:val="Heading01 Blue"/>
    <w:basedOn w:val="Normal"/>
    <w:link w:val="Heading01BlueChar"/>
    <w:qFormat/>
    <w:rsid w:val="003A3BD0"/>
    <w:pPr>
      <w:spacing w:line="240" w:lineRule="auto"/>
    </w:pPr>
    <w:rPr>
      <w:rFonts w:ascii="Arial" w:hAnsi="Arial" w:cs="Arial"/>
      <w:b/>
      <w:color w:val="205686"/>
      <w:sz w:val="50"/>
      <w:szCs w:val="50"/>
    </w:rPr>
  </w:style>
  <w:style w:type="character" w:customStyle="1" w:styleId="Heading01YellowChar">
    <w:name w:val="Heading01 Yellow Char"/>
    <w:basedOn w:val="DefaultParagraphFont"/>
    <w:link w:val="Heading01Yellow"/>
    <w:rsid w:val="003A3BD0"/>
    <w:rPr>
      <w:rFonts w:cs="Arial"/>
      <w:noProof/>
      <w:color w:val="D8AE18"/>
      <w:kern w:val="0"/>
      <w:sz w:val="50"/>
      <w:szCs w:val="50"/>
      <w:lang w:val="en-AU" w:eastAsia="en-AU"/>
      <w14:ligatures w14:val="none"/>
    </w:rPr>
  </w:style>
  <w:style w:type="character" w:customStyle="1" w:styleId="Heading01BlueChar">
    <w:name w:val="Heading01 Blue Char"/>
    <w:basedOn w:val="DefaultParagraphFont"/>
    <w:link w:val="Heading01Blue"/>
    <w:rsid w:val="003A3BD0"/>
    <w:rPr>
      <w:rFonts w:cs="Arial"/>
      <w:b/>
      <w:color w:val="205686"/>
      <w:kern w:val="0"/>
      <w:sz w:val="50"/>
      <w:szCs w:val="50"/>
      <w:lang w:val="en-AU"/>
      <w14:ligatures w14:val="none"/>
    </w:rPr>
  </w:style>
  <w:style w:type="character" w:styleId="CommentReference">
    <w:name w:val="annotation reference"/>
    <w:basedOn w:val="DefaultParagraphFont"/>
    <w:uiPriority w:val="99"/>
    <w:semiHidden/>
    <w:unhideWhenUsed/>
    <w:rsid w:val="003D6CE6"/>
    <w:rPr>
      <w:sz w:val="16"/>
      <w:szCs w:val="16"/>
    </w:rPr>
  </w:style>
  <w:style w:type="paragraph" w:styleId="CommentText">
    <w:name w:val="annotation text"/>
    <w:basedOn w:val="Normal"/>
    <w:link w:val="CommentTextChar"/>
    <w:uiPriority w:val="99"/>
    <w:unhideWhenUsed/>
    <w:rsid w:val="003D6CE6"/>
    <w:pPr>
      <w:spacing w:line="240" w:lineRule="auto"/>
    </w:pPr>
  </w:style>
  <w:style w:type="character" w:customStyle="1" w:styleId="CommentTextChar">
    <w:name w:val="Comment Text Char"/>
    <w:basedOn w:val="DefaultParagraphFont"/>
    <w:link w:val="CommentText"/>
    <w:uiPriority w:val="99"/>
    <w:rsid w:val="003D6CE6"/>
    <w:rPr>
      <w:rFonts w:ascii="Gantari Light" w:hAnsi="Gantari Light" w:cs="Times New Roman (Body CS)"/>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3D6CE6"/>
    <w:rPr>
      <w:b/>
      <w:bCs/>
    </w:rPr>
  </w:style>
  <w:style w:type="character" w:customStyle="1" w:styleId="CommentSubjectChar">
    <w:name w:val="Comment Subject Char"/>
    <w:basedOn w:val="CommentTextChar"/>
    <w:link w:val="CommentSubject"/>
    <w:uiPriority w:val="99"/>
    <w:semiHidden/>
    <w:rsid w:val="003D6CE6"/>
    <w:rPr>
      <w:rFonts w:ascii="Gantari Light" w:hAnsi="Gantari Light" w:cs="Times New Roman (Body CS)"/>
      <w:b/>
      <w:bCs/>
      <w:kern w:val="0"/>
      <w:sz w:val="20"/>
      <w:szCs w:val="20"/>
      <w:lang w:val="en-AU"/>
      <w14:ligatures w14:val="none"/>
    </w:rPr>
  </w:style>
  <w:style w:type="paragraph" w:styleId="Revision">
    <w:name w:val="Revision"/>
    <w:hidden/>
    <w:uiPriority w:val="99"/>
    <w:semiHidden/>
    <w:rsid w:val="00F55C1C"/>
    <w:pPr>
      <w:spacing w:after="0" w:line="240" w:lineRule="auto"/>
    </w:pPr>
    <w:rPr>
      <w:rFonts w:ascii="Gantari Light" w:hAnsi="Gantari Light" w:cs="Times New Roman (Body CS)"/>
      <w:kern w:val="0"/>
      <w:sz w:val="20"/>
      <w:szCs w:val="20"/>
      <w:lang w:val="en-AU"/>
      <w14:ligatures w14:val="none"/>
    </w:rPr>
  </w:style>
  <w:style w:type="paragraph" w:styleId="NoSpacing">
    <w:name w:val="No Spacing"/>
    <w:uiPriority w:val="1"/>
    <w:qFormat/>
    <w:rsid w:val="00C46C94"/>
    <w:pPr>
      <w:spacing w:after="0" w:line="240" w:lineRule="auto"/>
    </w:pPr>
    <w:rPr>
      <w:rFonts w:asciiTheme="minorHAnsi" w:hAnsiTheme="minorHAnsi"/>
      <w:color w:val="auto"/>
      <w:lang w:val="en-AU"/>
    </w:rPr>
  </w:style>
  <w:style w:type="character" w:customStyle="1" w:styleId="cf01">
    <w:name w:val="cf01"/>
    <w:basedOn w:val="DefaultParagraphFont"/>
    <w:rsid w:val="00D23BCF"/>
    <w:rPr>
      <w:rFonts w:ascii="Segoe UI" w:hAnsi="Segoe UI" w:cs="Segoe UI" w:hint="default"/>
      <w:color w:val="00465D"/>
      <w:sz w:val="18"/>
      <w:szCs w:val="18"/>
    </w:rPr>
  </w:style>
  <w:style w:type="paragraph" w:styleId="Caption">
    <w:name w:val="caption"/>
    <w:basedOn w:val="Normal"/>
    <w:next w:val="Normal"/>
    <w:uiPriority w:val="35"/>
    <w:unhideWhenUsed/>
    <w:qFormat/>
    <w:rsid w:val="00A62FB1"/>
    <w:pPr>
      <w:spacing w:before="0" w:after="200" w:line="240" w:lineRule="auto"/>
    </w:pPr>
    <w:rPr>
      <w:i/>
      <w:iCs/>
      <w:sz w:val="18"/>
      <w:szCs w:val="18"/>
    </w:rPr>
  </w:style>
  <w:style w:type="character" w:styleId="Emphasis">
    <w:name w:val="Emphasis"/>
    <w:basedOn w:val="DefaultParagraphFont"/>
    <w:uiPriority w:val="20"/>
    <w:qFormat/>
    <w:rsid w:val="00A843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2358">
      <w:bodyDiv w:val="1"/>
      <w:marLeft w:val="0"/>
      <w:marRight w:val="0"/>
      <w:marTop w:val="0"/>
      <w:marBottom w:val="0"/>
      <w:divBdr>
        <w:top w:val="none" w:sz="0" w:space="0" w:color="auto"/>
        <w:left w:val="none" w:sz="0" w:space="0" w:color="auto"/>
        <w:bottom w:val="none" w:sz="0" w:space="0" w:color="auto"/>
        <w:right w:val="none" w:sz="0" w:space="0" w:color="auto"/>
      </w:divBdr>
    </w:div>
    <w:div w:id="133837107">
      <w:bodyDiv w:val="1"/>
      <w:marLeft w:val="0"/>
      <w:marRight w:val="0"/>
      <w:marTop w:val="0"/>
      <w:marBottom w:val="0"/>
      <w:divBdr>
        <w:top w:val="none" w:sz="0" w:space="0" w:color="auto"/>
        <w:left w:val="none" w:sz="0" w:space="0" w:color="auto"/>
        <w:bottom w:val="none" w:sz="0" w:space="0" w:color="auto"/>
        <w:right w:val="none" w:sz="0" w:space="0" w:color="auto"/>
      </w:divBdr>
    </w:div>
    <w:div w:id="182746818">
      <w:bodyDiv w:val="1"/>
      <w:marLeft w:val="0"/>
      <w:marRight w:val="0"/>
      <w:marTop w:val="0"/>
      <w:marBottom w:val="0"/>
      <w:divBdr>
        <w:top w:val="none" w:sz="0" w:space="0" w:color="auto"/>
        <w:left w:val="none" w:sz="0" w:space="0" w:color="auto"/>
        <w:bottom w:val="none" w:sz="0" w:space="0" w:color="auto"/>
        <w:right w:val="none" w:sz="0" w:space="0" w:color="auto"/>
      </w:divBdr>
    </w:div>
    <w:div w:id="359740819">
      <w:bodyDiv w:val="1"/>
      <w:marLeft w:val="0"/>
      <w:marRight w:val="0"/>
      <w:marTop w:val="0"/>
      <w:marBottom w:val="0"/>
      <w:divBdr>
        <w:top w:val="none" w:sz="0" w:space="0" w:color="auto"/>
        <w:left w:val="none" w:sz="0" w:space="0" w:color="auto"/>
        <w:bottom w:val="none" w:sz="0" w:space="0" w:color="auto"/>
        <w:right w:val="none" w:sz="0" w:space="0" w:color="auto"/>
      </w:divBdr>
    </w:div>
    <w:div w:id="373818760">
      <w:bodyDiv w:val="1"/>
      <w:marLeft w:val="0"/>
      <w:marRight w:val="0"/>
      <w:marTop w:val="0"/>
      <w:marBottom w:val="0"/>
      <w:divBdr>
        <w:top w:val="none" w:sz="0" w:space="0" w:color="auto"/>
        <w:left w:val="none" w:sz="0" w:space="0" w:color="auto"/>
        <w:bottom w:val="none" w:sz="0" w:space="0" w:color="auto"/>
        <w:right w:val="none" w:sz="0" w:space="0" w:color="auto"/>
      </w:divBdr>
    </w:div>
    <w:div w:id="491797766">
      <w:bodyDiv w:val="1"/>
      <w:marLeft w:val="0"/>
      <w:marRight w:val="0"/>
      <w:marTop w:val="0"/>
      <w:marBottom w:val="0"/>
      <w:divBdr>
        <w:top w:val="none" w:sz="0" w:space="0" w:color="auto"/>
        <w:left w:val="none" w:sz="0" w:space="0" w:color="auto"/>
        <w:bottom w:val="none" w:sz="0" w:space="0" w:color="auto"/>
        <w:right w:val="none" w:sz="0" w:space="0" w:color="auto"/>
      </w:divBdr>
    </w:div>
    <w:div w:id="505705070">
      <w:bodyDiv w:val="1"/>
      <w:marLeft w:val="0"/>
      <w:marRight w:val="0"/>
      <w:marTop w:val="0"/>
      <w:marBottom w:val="0"/>
      <w:divBdr>
        <w:top w:val="none" w:sz="0" w:space="0" w:color="auto"/>
        <w:left w:val="none" w:sz="0" w:space="0" w:color="auto"/>
        <w:bottom w:val="none" w:sz="0" w:space="0" w:color="auto"/>
        <w:right w:val="none" w:sz="0" w:space="0" w:color="auto"/>
      </w:divBdr>
    </w:div>
    <w:div w:id="523447440">
      <w:bodyDiv w:val="1"/>
      <w:marLeft w:val="0"/>
      <w:marRight w:val="0"/>
      <w:marTop w:val="0"/>
      <w:marBottom w:val="0"/>
      <w:divBdr>
        <w:top w:val="none" w:sz="0" w:space="0" w:color="auto"/>
        <w:left w:val="none" w:sz="0" w:space="0" w:color="auto"/>
        <w:bottom w:val="none" w:sz="0" w:space="0" w:color="auto"/>
        <w:right w:val="none" w:sz="0" w:space="0" w:color="auto"/>
      </w:divBdr>
    </w:div>
    <w:div w:id="555623768">
      <w:bodyDiv w:val="1"/>
      <w:marLeft w:val="0"/>
      <w:marRight w:val="0"/>
      <w:marTop w:val="0"/>
      <w:marBottom w:val="0"/>
      <w:divBdr>
        <w:top w:val="none" w:sz="0" w:space="0" w:color="auto"/>
        <w:left w:val="none" w:sz="0" w:space="0" w:color="auto"/>
        <w:bottom w:val="none" w:sz="0" w:space="0" w:color="auto"/>
        <w:right w:val="none" w:sz="0" w:space="0" w:color="auto"/>
      </w:divBdr>
    </w:div>
    <w:div w:id="642347946">
      <w:bodyDiv w:val="1"/>
      <w:marLeft w:val="0"/>
      <w:marRight w:val="0"/>
      <w:marTop w:val="0"/>
      <w:marBottom w:val="0"/>
      <w:divBdr>
        <w:top w:val="none" w:sz="0" w:space="0" w:color="auto"/>
        <w:left w:val="none" w:sz="0" w:space="0" w:color="auto"/>
        <w:bottom w:val="none" w:sz="0" w:space="0" w:color="auto"/>
        <w:right w:val="none" w:sz="0" w:space="0" w:color="auto"/>
      </w:divBdr>
    </w:div>
    <w:div w:id="646057525">
      <w:bodyDiv w:val="1"/>
      <w:marLeft w:val="0"/>
      <w:marRight w:val="0"/>
      <w:marTop w:val="0"/>
      <w:marBottom w:val="0"/>
      <w:divBdr>
        <w:top w:val="none" w:sz="0" w:space="0" w:color="auto"/>
        <w:left w:val="none" w:sz="0" w:space="0" w:color="auto"/>
        <w:bottom w:val="none" w:sz="0" w:space="0" w:color="auto"/>
        <w:right w:val="none" w:sz="0" w:space="0" w:color="auto"/>
      </w:divBdr>
    </w:div>
    <w:div w:id="671106884">
      <w:bodyDiv w:val="1"/>
      <w:marLeft w:val="0"/>
      <w:marRight w:val="0"/>
      <w:marTop w:val="0"/>
      <w:marBottom w:val="0"/>
      <w:divBdr>
        <w:top w:val="none" w:sz="0" w:space="0" w:color="auto"/>
        <w:left w:val="none" w:sz="0" w:space="0" w:color="auto"/>
        <w:bottom w:val="none" w:sz="0" w:space="0" w:color="auto"/>
        <w:right w:val="none" w:sz="0" w:space="0" w:color="auto"/>
      </w:divBdr>
    </w:div>
    <w:div w:id="755249159">
      <w:bodyDiv w:val="1"/>
      <w:marLeft w:val="0"/>
      <w:marRight w:val="0"/>
      <w:marTop w:val="0"/>
      <w:marBottom w:val="0"/>
      <w:divBdr>
        <w:top w:val="none" w:sz="0" w:space="0" w:color="auto"/>
        <w:left w:val="none" w:sz="0" w:space="0" w:color="auto"/>
        <w:bottom w:val="none" w:sz="0" w:space="0" w:color="auto"/>
        <w:right w:val="none" w:sz="0" w:space="0" w:color="auto"/>
      </w:divBdr>
    </w:div>
    <w:div w:id="757291236">
      <w:bodyDiv w:val="1"/>
      <w:marLeft w:val="0"/>
      <w:marRight w:val="0"/>
      <w:marTop w:val="0"/>
      <w:marBottom w:val="0"/>
      <w:divBdr>
        <w:top w:val="none" w:sz="0" w:space="0" w:color="auto"/>
        <w:left w:val="none" w:sz="0" w:space="0" w:color="auto"/>
        <w:bottom w:val="none" w:sz="0" w:space="0" w:color="auto"/>
        <w:right w:val="none" w:sz="0" w:space="0" w:color="auto"/>
      </w:divBdr>
    </w:div>
    <w:div w:id="768619966">
      <w:bodyDiv w:val="1"/>
      <w:marLeft w:val="0"/>
      <w:marRight w:val="0"/>
      <w:marTop w:val="0"/>
      <w:marBottom w:val="0"/>
      <w:divBdr>
        <w:top w:val="none" w:sz="0" w:space="0" w:color="auto"/>
        <w:left w:val="none" w:sz="0" w:space="0" w:color="auto"/>
        <w:bottom w:val="none" w:sz="0" w:space="0" w:color="auto"/>
        <w:right w:val="none" w:sz="0" w:space="0" w:color="auto"/>
      </w:divBdr>
    </w:div>
    <w:div w:id="794831862">
      <w:bodyDiv w:val="1"/>
      <w:marLeft w:val="0"/>
      <w:marRight w:val="0"/>
      <w:marTop w:val="0"/>
      <w:marBottom w:val="0"/>
      <w:divBdr>
        <w:top w:val="none" w:sz="0" w:space="0" w:color="auto"/>
        <w:left w:val="none" w:sz="0" w:space="0" w:color="auto"/>
        <w:bottom w:val="none" w:sz="0" w:space="0" w:color="auto"/>
        <w:right w:val="none" w:sz="0" w:space="0" w:color="auto"/>
      </w:divBdr>
    </w:div>
    <w:div w:id="899167167">
      <w:bodyDiv w:val="1"/>
      <w:marLeft w:val="0"/>
      <w:marRight w:val="0"/>
      <w:marTop w:val="0"/>
      <w:marBottom w:val="0"/>
      <w:divBdr>
        <w:top w:val="none" w:sz="0" w:space="0" w:color="auto"/>
        <w:left w:val="none" w:sz="0" w:space="0" w:color="auto"/>
        <w:bottom w:val="none" w:sz="0" w:space="0" w:color="auto"/>
        <w:right w:val="none" w:sz="0" w:space="0" w:color="auto"/>
      </w:divBdr>
    </w:div>
    <w:div w:id="988484500">
      <w:bodyDiv w:val="1"/>
      <w:marLeft w:val="0"/>
      <w:marRight w:val="0"/>
      <w:marTop w:val="0"/>
      <w:marBottom w:val="0"/>
      <w:divBdr>
        <w:top w:val="none" w:sz="0" w:space="0" w:color="auto"/>
        <w:left w:val="none" w:sz="0" w:space="0" w:color="auto"/>
        <w:bottom w:val="none" w:sz="0" w:space="0" w:color="auto"/>
        <w:right w:val="none" w:sz="0" w:space="0" w:color="auto"/>
      </w:divBdr>
    </w:div>
    <w:div w:id="1039623216">
      <w:bodyDiv w:val="1"/>
      <w:marLeft w:val="0"/>
      <w:marRight w:val="0"/>
      <w:marTop w:val="0"/>
      <w:marBottom w:val="0"/>
      <w:divBdr>
        <w:top w:val="none" w:sz="0" w:space="0" w:color="auto"/>
        <w:left w:val="none" w:sz="0" w:space="0" w:color="auto"/>
        <w:bottom w:val="none" w:sz="0" w:space="0" w:color="auto"/>
        <w:right w:val="none" w:sz="0" w:space="0" w:color="auto"/>
      </w:divBdr>
    </w:div>
    <w:div w:id="1133986119">
      <w:bodyDiv w:val="1"/>
      <w:marLeft w:val="0"/>
      <w:marRight w:val="0"/>
      <w:marTop w:val="0"/>
      <w:marBottom w:val="0"/>
      <w:divBdr>
        <w:top w:val="none" w:sz="0" w:space="0" w:color="auto"/>
        <w:left w:val="none" w:sz="0" w:space="0" w:color="auto"/>
        <w:bottom w:val="none" w:sz="0" w:space="0" w:color="auto"/>
        <w:right w:val="none" w:sz="0" w:space="0" w:color="auto"/>
      </w:divBdr>
    </w:div>
    <w:div w:id="1201480220">
      <w:bodyDiv w:val="1"/>
      <w:marLeft w:val="0"/>
      <w:marRight w:val="0"/>
      <w:marTop w:val="0"/>
      <w:marBottom w:val="0"/>
      <w:divBdr>
        <w:top w:val="none" w:sz="0" w:space="0" w:color="auto"/>
        <w:left w:val="none" w:sz="0" w:space="0" w:color="auto"/>
        <w:bottom w:val="none" w:sz="0" w:space="0" w:color="auto"/>
        <w:right w:val="none" w:sz="0" w:space="0" w:color="auto"/>
      </w:divBdr>
    </w:div>
    <w:div w:id="1247617711">
      <w:bodyDiv w:val="1"/>
      <w:marLeft w:val="0"/>
      <w:marRight w:val="0"/>
      <w:marTop w:val="0"/>
      <w:marBottom w:val="0"/>
      <w:divBdr>
        <w:top w:val="none" w:sz="0" w:space="0" w:color="auto"/>
        <w:left w:val="none" w:sz="0" w:space="0" w:color="auto"/>
        <w:bottom w:val="none" w:sz="0" w:space="0" w:color="auto"/>
        <w:right w:val="none" w:sz="0" w:space="0" w:color="auto"/>
      </w:divBdr>
    </w:div>
    <w:div w:id="1343321022">
      <w:bodyDiv w:val="1"/>
      <w:marLeft w:val="0"/>
      <w:marRight w:val="0"/>
      <w:marTop w:val="0"/>
      <w:marBottom w:val="0"/>
      <w:divBdr>
        <w:top w:val="none" w:sz="0" w:space="0" w:color="auto"/>
        <w:left w:val="none" w:sz="0" w:space="0" w:color="auto"/>
        <w:bottom w:val="none" w:sz="0" w:space="0" w:color="auto"/>
        <w:right w:val="none" w:sz="0" w:space="0" w:color="auto"/>
      </w:divBdr>
    </w:div>
    <w:div w:id="1346707032">
      <w:bodyDiv w:val="1"/>
      <w:marLeft w:val="0"/>
      <w:marRight w:val="0"/>
      <w:marTop w:val="0"/>
      <w:marBottom w:val="0"/>
      <w:divBdr>
        <w:top w:val="none" w:sz="0" w:space="0" w:color="auto"/>
        <w:left w:val="none" w:sz="0" w:space="0" w:color="auto"/>
        <w:bottom w:val="none" w:sz="0" w:space="0" w:color="auto"/>
        <w:right w:val="none" w:sz="0" w:space="0" w:color="auto"/>
      </w:divBdr>
    </w:div>
    <w:div w:id="1473864066">
      <w:bodyDiv w:val="1"/>
      <w:marLeft w:val="0"/>
      <w:marRight w:val="0"/>
      <w:marTop w:val="0"/>
      <w:marBottom w:val="0"/>
      <w:divBdr>
        <w:top w:val="none" w:sz="0" w:space="0" w:color="auto"/>
        <w:left w:val="none" w:sz="0" w:space="0" w:color="auto"/>
        <w:bottom w:val="none" w:sz="0" w:space="0" w:color="auto"/>
        <w:right w:val="none" w:sz="0" w:space="0" w:color="auto"/>
      </w:divBdr>
    </w:div>
    <w:div w:id="1479569594">
      <w:bodyDiv w:val="1"/>
      <w:marLeft w:val="0"/>
      <w:marRight w:val="0"/>
      <w:marTop w:val="0"/>
      <w:marBottom w:val="0"/>
      <w:divBdr>
        <w:top w:val="none" w:sz="0" w:space="0" w:color="auto"/>
        <w:left w:val="none" w:sz="0" w:space="0" w:color="auto"/>
        <w:bottom w:val="none" w:sz="0" w:space="0" w:color="auto"/>
        <w:right w:val="none" w:sz="0" w:space="0" w:color="auto"/>
      </w:divBdr>
    </w:div>
    <w:div w:id="1500081063">
      <w:bodyDiv w:val="1"/>
      <w:marLeft w:val="0"/>
      <w:marRight w:val="0"/>
      <w:marTop w:val="0"/>
      <w:marBottom w:val="0"/>
      <w:divBdr>
        <w:top w:val="none" w:sz="0" w:space="0" w:color="auto"/>
        <w:left w:val="none" w:sz="0" w:space="0" w:color="auto"/>
        <w:bottom w:val="none" w:sz="0" w:space="0" w:color="auto"/>
        <w:right w:val="none" w:sz="0" w:space="0" w:color="auto"/>
      </w:divBdr>
    </w:div>
    <w:div w:id="1518350103">
      <w:bodyDiv w:val="1"/>
      <w:marLeft w:val="0"/>
      <w:marRight w:val="0"/>
      <w:marTop w:val="0"/>
      <w:marBottom w:val="0"/>
      <w:divBdr>
        <w:top w:val="none" w:sz="0" w:space="0" w:color="auto"/>
        <w:left w:val="none" w:sz="0" w:space="0" w:color="auto"/>
        <w:bottom w:val="none" w:sz="0" w:space="0" w:color="auto"/>
        <w:right w:val="none" w:sz="0" w:space="0" w:color="auto"/>
      </w:divBdr>
    </w:div>
    <w:div w:id="1578175348">
      <w:bodyDiv w:val="1"/>
      <w:marLeft w:val="0"/>
      <w:marRight w:val="0"/>
      <w:marTop w:val="0"/>
      <w:marBottom w:val="0"/>
      <w:divBdr>
        <w:top w:val="none" w:sz="0" w:space="0" w:color="auto"/>
        <w:left w:val="none" w:sz="0" w:space="0" w:color="auto"/>
        <w:bottom w:val="none" w:sz="0" w:space="0" w:color="auto"/>
        <w:right w:val="none" w:sz="0" w:space="0" w:color="auto"/>
      </w:divBdr>
    </w:div>
    <w:div w:id="1605923061">
      <w:bodyDiv w:val="1"/>
      <w:marLeft w:val="0"/>
      <w:marRight w:val="0"/>
      <w:marTop w:val="0"/>
      <w:marBottom w:val="0"/>
      <w:divBdr>
        <w:top w:val="none" w:sz="0" w:space="0" w:color="auto"/>
        <w:left w:val="none" w:sz="0" w:space="0" w:color="auto"/>
        <w:bottom w:val="none" w:sz="0" w:space="0" w:color="auto"/>
        <w:right w:val="none" w:sz="0" w:space="0" w:color="auto"/>
      </w:divBdr>
    </w:div>
    <w:div w:id="1646349964">
      <w:bodyDiv w:val="1"/>
      <w:marLeft w:val="0"/>
      <w:marRight w:val="0"/>
      <w:marTop w:val="0"/>
      <w:marBottom w:val="0"/>
      <w:divBdr>
        <w:top w:val="none" w:sz="0" w:space="0" w:color="auto"/>
        <w:left w:val="none" w:sz="0" w:space="0" w:color="auto"/>
        <w:bottom w:val="none" w:sz="0" w:space="0" w:color="auto"/>
        <w:right w:val="none" w:sz="0" w:space="0" w:color="auto"/>
      </w:divBdr>
    </w:div>
    <w:div w:id="1651860083">
      <w:bodyDiv w:val="1"/>
      <w:marLeft w:val="0"/>
      <w:marRight w:val="0"/>
      <w:marTop w:val="0"/>
      <w:marBottom w:val="0"/>
      <w:divBdr>
        <w:top w:val="none" w:sz="0" w:space="0" w:color="auto"/>
        <w:left w:val="none" w:sz="0" w:space="0" w:color="auto"/>
        <w:bottom w:val="none" w:sz="0" w:space="0" w:color="auto"/>
        <w:right w:val="none" w:sz="0" w:space="0" w:color="auto"/>
      </w:divBdr>
    </w:div>
    <w:div w:id="1655988734">
      <w:bodyDiv w:val="1"/>
      <w:marLeft w:val="0"/>
      <w:marRight w:val="0"/>
      <w:marTop w:val="0"/>
      <w:marBottom w:val="0"/>
      <w:divBdr>
        <w:top w:val="none" w:sz="0" w:space="0" w:color="auto"/>
        <w:left w:val="none" w:sz="0" w:space="0" w:color="auto"/>
        <w:bottom w:val="none" w:sz="0" w:space="0" w:color="auto"/>
        <w:right w:val="none" w:sz="0" w:space="0" w:color="auto"/>
      </w:divBdr>
    </w:div>
    <w:div w:id="1706246656">
      <w:bodyDiv w:val="1"/>
      <w:marLeft w:val="0"/>
      <w:marRight w:val="0"/>
      <w:marTop w:val="0"/>
      <w:marBottom w:val="0"/>
      <w:divBdr>
        <w:top w:val="none" w:sz="0" w:space="0" w:color="auto"/>
        <w:left w:val="none" w:sz="0" w:space="0" w:color="auto"/>
        <w:bottom w:val="none" w:sz="0" w:space="0" w:color="auto"/>
        <w:right w:val="none" w:sz="0" w:space="0" w:color="auto"/>
      </w:divBdr>
    </w:div>
    <w:div w:id="1894734163">
      <w:bodyDiv w:val="1"/>
      <w:marLeft w:val="0"/>
      <w:marRight w:val="0"/>
      <w:marTop w:val="0"/>
      <w:marBottom w:val="0"/>
      <w:divBdr>
        <w:top w:val="none" w:sz="0" w:space="0" w:color="auto"/>
        <w:left w:val="none" w:sz="0" w:space="0" w:color="auto"/>
        <w:bottom w:val="none" w:sz="0" w:space="0" w:color="auto"/>
        <w:right w:val="none" w:sz="0" w:space="0" w:color="auto"/>
      </w:divBdr>
    </w:div>
    <w:div w:id="1918322821">
      <w:bodyDiv w:val="1"/>
      <w:marLeft w:val="0"/>
      <w:marRight w:val="0"/>
      <w:marTop w:val="0"/>
      <w:marBottom w:val="0"/>
      <w:divBdr>
        <w:top w:val="none" w:sz="0" w:space="0" w:color="auto"/>
        <w:left w:val="none" w:sz="0" w:space="0" w:color="auto"/>
        <w:bottom w:val="none" w:sz="0" w:space="0" w:color="auto"/>
        <w:right w:val="none" w:sz="0" w:space="0" w:color="auto"/>
      </w:divBdr>
    </w:div>
    <w:div w:id="2027636108">
      <w:bodyDiv w:val="1"/>
      <w:marLeft w:val="0"/>
      <w:marRight w:val="0"/>
      <w:marTop w:val="0"/>
      <w:marBottom w:val="0"/>
      <w:divBdr>
        <w:top w:val="none" w:sz="0" w:space="0" w:color="auto"/>
        <w:left w:val="none" w:sz="0" w:space="0" w:color="auto"/>
        <w:bottom w:val="none" w:sz="0" w:space="0" w:color="auto"/>
        <w:right w:val="none" w:sz="0" w:space="0" w:color="auto"/>
      </w:divBdr>
    </w:div>
    <w:div w:id="2030594072">
      <w:bodyDiv w:val="1"/>
      <w:marLeft w:val="0"/>
      <w:marRight w:val="0"/>
      <w:marTop w:val="0"/>
      <w:marBottom w:val="0"/>
      <w:divBdr>
        <w:top w:val="none" w:sz="0" w:space="0" w:color="auto"/>
        <w:left w:val="none" w:sz="0" w:space="0" w:color="auto"/>
        <w:bottom w:val="none" w:sz="0" w:space="0" w:color="auto"/>
        <w:right w:val="none" w:sz="0" w:space="0" w:color="auto"/>
      </w:divBdr>
    </w:div>
    <w:div w:id="205562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wa.gov.au/legislation/prod/filestore.nsf/FileURL/mrdoc_46067.pdf/$FILE/Local%20Government%20Amendment%20Act%202023%20-%20%5B00-00-00%5D.pdf?OpenElement" TargetMode="External"/><Relationship Id="rId3" Type="http://schemas.openxmlformats.org/officeDocument/2006/relationships/customXml" Target="../customXml/item3.xml"/><Relationship Id="rId21" Type="http://schemas.openxmlformats.org/officeDocument/2006/relationships/hyperlink" Target="https://www.dlgsc.wa.gov.au/docs/default-source/local-government/att-3---draft-consultation-paper---communications-agreements.pdf?sfvrsn=61b23e8f_2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dlgsc.wa.gov.au/docs/default-source/local-government/local-government-reform/lga-reform-proposals---designed.pdf?sfvrsn=153d0f28_1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lgsc.wa.gov.au/docs/default-source/local-government/local-government-reform/local-government-(default-communications-agreement)-order-2025-(consultation-draft).pdf?sfvrsn=44bd82ac_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lgsc.wa.gov.au/docs/default-source/local-government/local-government-reform/local-government-regulations-amendment-regulations-2025-(consultation-draft).pdf?sfvrsn=c385cd67_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8B5973D6341A0AB9995C4FB43280E"/>
        <w:category>
          <w:name w:val="General"/>
          <w:gallery w:val="placeholder"/>
        </w:category>
        <w:types>
          <w:type w:val="bbPlcHdr"/>
        </w:types>
        <w:behaviors>
          <w:behavior w:val="content"/>
        </w:behaviors>
        <w:guid w:val="{A9BC7614-10E3-497B-864E-E95906620415}"/>
      </w:docPartPr>
      <w:docPartBody>
        <w:p w:rsidR="00232E8E" w:rsidRDefault="00BE7175" w:rsidP="00BE7175">
          <w:pPr>
            <w:pStyle w:val="15C8B5973D6341A0AB9995C4FB43280E"/>
          </w:pPr>
          <w:r w:rsidRPr="00663A9B">
            <w:rPr>
              <w:rStyle w:val="PlaceholderText"/>
            </w:rPr>
            <w:t>Click or tap here to enter text.</w:t>
          </w:r>
        </w:p>
      </w:docPartBody>
    </w:docPart>
    <w:docPart>
      <w:docPartPr>
        <w:name w:val="A2928C3EBE77491F981867258E2CD436"/>
        <w:category>
          <w:name w:val="General"/>
          <w:gallery w:val="placeholder"/>
        </w:category>
        <w:types>
          <w:type w:val="bbPlcHdr"/>
        </w:types>
        <w:behaviors>
          <w:behavior w:val="content"/>
        </w:behaviors>
        <w:guid w:val="{9B425283-140F-42F2-B1E3-1F3EA73353BC}"/>
      </w:docPartPr>
      <w:docPartBody>
        <w:p w:rsidR="00232E8E" w:rsidRDefault="00BE7175" w:rsidP="00BE7175">
          <w:pPr>
            <w:pStyle w:val="A2928C3EBE77491F981867258E2CD436"/>
          </w:pPr>
          <w:r w:rsidRPr="00663A9B">
            <w:rPr>
              <w:rStyle w:val="PlaceholderText"/>
            </w:rPr>
            <w:t>Click or tap here to enter text.</w:t>
          </w:r>
        </w:p>
      </w:docPartBody>
    </w:docPart>
    <w:docPart>
      <w:docPartPr>
        <w:name w:val="85C152D05E6046B4A058C500200BACA2"/>
        <w:category>
          <w:name w:val="General"/>
          <w:gallery w:val="placeholder"/>
        </w:category>
        <w:types>
          <w:type w:val="bbPlcHdr"/>
        </w:types>
        <w:behaviors>
          <w:behavior w:val="content"/>
        </w:behaviors>
        <w:guid w:val="{90B233BD-113E-4FA5-A2D4-B57B7A82AD01}"/>
      </w:docPartPr>
      <w:docPartBody>
        <w:p w:rsidR="00232E8E" w:rsidRDefault="00BE7175" w:rsidP="00BE7175">
          <w:pPr>
            <w:pStyle w:val="85C152D05E6046B4A058C500200BACA2"/>
          </w:pPr>
          <w:r w:rsidRPr="00663A9B">
            <w:rPr>
              <w:rStyle w:val="PlaceholderText"/>
            </w:rPr>
            <w:t>Click or tap here to enter text.</w:t>
          </w:r>
        </w:p>
      </w:docPartBody>
    </w:docPart>
    <w:docPart>
      <w:docPartPr>
        <w:name w:val="2E1B7D332B3941F3AF0002B37DB0321F"/>
        <w:category>
          <w:name w:val="General"/>
          <w:gallery w:val="placeholder"/>
        </w:category>
        <w:types>
          <w:type w:val="bbPlcHdr"/>
        </w:types>
        <w:behaviors>
          <w:behavior w:val="content"/>
        </w:behaviors>
        <w:guid w:val="{BD3F4039-0E83-4F5C-939C-3701AC21B061}"/>
      </w:docPartPr>
      <w:docPartBody>
        <w:p w:rsidR="00232E8E" w:rsidRDefault="00BE7175" w:rsidP="00BE7175">
          <w:pPr>
            <w:pStyle w:val="2E1B7D332B3941F3AF0002B37DB0321F"/>
          </w:pPr>
          <w:r w:rsidRPr="00663A9B">
            <w:rPr>
              <w:rStyle w:val="PlaceholderText"/>
            </w:rPr>
            <w:t>Click or tap here to enter text.</w:t>
          </w:r>
        </w:p>
      </w:docPartBody>
    </w:docPart>
    <w:docPart>
      <w:docPartPr>
        <w:name w:val="A330602299364D72901087070717FC89"/>
        <w:category>
          <w:name w:val="General"/>
          <w:gallery w:val="placeholder"/>
        </w:category>
        <w:types>
          <w:type w:val="bbPlcHdr"/>
        </w:types>
        <w:behaviors>
          <w:behavior w:val="content"/>
        </w:behaviors>
        <w:guid w:val="{0D306CD3-D9CC-4C25-A85A-8D68EAEECABA}"/>
      </w:docPartPr>
      <w:docPartBody>
        <w:p w:rsidR="00232E8E" w:rsidRDefault="00BE7175" w:rsidP="00BE7175">
          <w:pPr>
            <w:pStyle w:val="A330602299364D72901087070717FC89"/>
          </w:pPr>
          <w:r w:rsidRPr="00663A9B">
            <w:rPr>
              <w:rStyle w:val="PlaceholderText"/>
            </w:rPr>
            <w:t>Click or tap here to enter text.</w:t>
          </w:r>
        </w:p>
      </w:docPartBody>
    </w:docPart>
    <w:docPart>
      <w:docPartPr>
        <w:name w:val="6D3EA13AA68E47FE8D807F5921F51DB1"/>
        <w:category>
          <w:name w:val="General"/>
          <w:gallery w:val="placeholder"/>
        </w:category>
        <w:types>
          <w:type w:val="bbPlcHdr"/>
        </w:types>
        <w:behaviors>
          <w:behavior w:val="content"/>
        </w:behaviors>
        <w:guid w:val="{375A05C6-91E6-4497-929B-54EE08B9A0F7}"/>
      </w:docPartPr>
      <w:docPartBody>
        <w:p w:rsidR="00232E8E" w:rsidRDefault="00BE7175" w:rsidP="00BE7175">
          <w:pPr>
            <w:pStyle w:val="6D3EA13AA68E47FE8D807F5921F51DB1"/>
          </w:pPr>
          <w:r w:rsidRPr="00663A9B">
            <w:rPr>
              <w:rStyle w:val="PlaceholderText"/>
            </w:rPr>
            <w:t>Click or tap here to enter text.</w:t>
          </w:r>
        </w:p>
      </w:docPartBody>
    </w:docPart>
    <w:docPart>
      <w:docPartPr>
        <w:name w:val="CD9F51CD9CF949BEB599ACF76F519B18"/>
        <w:category>
          <w:name w:val="General"/>
          <w:gallery w:val="placeholder"/>
        </w:category>
        <w:types>
          <w:type w:val="bbPlcHdr"/>
        </w:types>
        <w:behaviors>
          <w:behavior w:val="content"/>
        </w:behaviors>
        <w:guid w:val="{E43A4ABB-E00C-4556-A7F2-F80A22365684}"/>
      </w:docPartPr>
      <w:docPartBody>
        <w:p w:rsidR="00232E8E" w:rsidRDefault="00BE7175" w:rsidP="00BE7175">
          <w:pPr>
            <w:pStyle w:val="CD9F51CD9CF949BEB599ACF76F519B18"/>
          </w:pPr>
          <w:r w:rsidRPr="00663A9B">
            <w:rPr>
              <w:rStyle w:val="PlaceholderText"/>
            </w:rPr>
            <w:t>Click or tap here to enter text.</w:t>
          </w:r>
        </w:p>
      </w:docPartBody>
    </w:docPart>
    <w:docPart>
      <w:docPartPr>
        <w:name w:val="C980CEADAFAD42A0B565FD972ABCFFF6"/>
        <w:category>
          <w:name w:val="General"/>
          <w:gallery w:val="placeholder"/>
        </w:category>
        <w:types>
          <w:type w:val="bbPlcHdr"/>
        </w:types>
        <w:behaviors>
          <w:behavior w:val="content"/>
        </w:behaviors>
        <w:guid w:val="{BAC7FC79-64A6-4135-B8AE-3D03CCFC070E}"/>
      </w:docPartPr>
      <w:docPartBody>
        <w:p w:rsidR="00232E8E" w:rsidRDefault="00BE7175" w:rsidP="00BE7175">
          <w:pPr>
            <w:pStyle w:val="C980CEADAFAD42A0B565FD972ABCFFF6"/>
          </w:pPr>
          <w:r w:rsidRPr="00663A9B">
            <w:rPr>
              <w:rStyle w:val="PlaceholderText"/>
            </w:rPr>
            <w:t>Click or tap here to enter text.</w:t>
          </w:r>
        </w:p>
      </w:docPartBody>
    </w:docPart>
    <w:docPart>
      <w:docPartPr>
        <w:name w:val="2420D451B95E4A5CA77B3A6ADC0D492F"/>
        <w:category>
          <w:name w:val="General"/>
          <w:gallery w:val="placeholder"/>
        </w:category>
        <w:types>
          <w:type w:val="bbPlcHdr"/>
        </w:types>
        <w:behaviors>
          <w:behavior w:val="content"/>
        </w:behaviors>
        <w:guid w:val="{CE71327F-7BB3-4465-9011-02856048AB1C}"/>
      </w:docPartPr>
      <w:docPartBody>
        <w:p w:rsidR="00232E8E" w:rsidRDefault="00BE7175" w:rsidP="00BE7175">
          <w:pPr>
            <w:pStyle w:val="2420D451B95E4A5CA77B3A6ADC0D492F"/>
          </w:pPr>
          <w:r w:rsidRPr="00663A9B">
            <w:rPr>
              <w:rStyle w:val="PlaceholderText"/>
            </w:rPr>
            <w:t>Click or tap here to enter text.</w:t>
          </w:r>
        </w:p>
      </w:docPartBody>
    </w:docPart>
    <w:docPart>
      <w:docPartPr>
        <w:name w:val="8D317F4BADBD4B65AD222464A3FDAA7D"/>
        <w:category>
          <w:name w:val="General"/>
          <w:gallery w:val="placeholder"/>
        </w:category>
        <w:types>
          <w:type w:val="bbPlcHdr"/>
        </w:types>
        <w:behaviors>
          <w:behavior w:val="content"/>
        </w:behaviors>
        <w:guid w:val="{3BE8E9C5-205B-4643-ACD6-AEA6553DA37D}"/>
      </w:docPartPr>
      <w:docPartBody>
        <w:p w:rsidR="00232E8E" w:rsidRDefault="00BE7175" w:rsidP="00BE7175">
          <w:pPr>
            <w:pStyle w:val="8D317F4BADBD4B65AD222464A3FDAA7D"/>
          </w:pPr>
          <w:r w:rsidRPr="00663A9B">
            <w:rPr>
              <w:rStyle w:val="PlaceholderText"/>
            </w:rPr>
            <w:t>Click or tap here to enter text.</w:t>
          </w:r>
        </w:p>
      </w:docPartBody>
    </w:docPart>
    <w:docPart>
      <w:docPartPr>
        <w:name w:val="17BEB5790BB74E38A086FC20D9D04FDD"/>
        <w:category>
          <w:name w:val="General"/>
          <w:gallery w:val="placeholder"/>
        </w:category>
        <w:types>
          <w:type w:val="bbPlcHdr"/>
        </w:types>
        <w:behaviors>
          <w:behavior w:val="content"/>
        </w:behaviors>
        <w:guid w:val="{163111A1-FC09-4F75-A433-7A0DAC6B566F}"/>
      </w:docPartPr>
      <w:docPartBody>
        <w:p w:rsidR="00232E8E" w:rsidRDefault="00BE7175" w:rsidP="00BE7175">
          <w:pPr>
            <w:pStyle w:val="17BEB5790BB74E38A086FC20D9D04FDD"/>
          </w:pPr>
          <w:r w:rsidRPr="00663A9B">
            <w:rPr>
              <w:rStyle w:val="PlaceholderText"/>
            </w:rPr>
            <w:t>Click or tap here to enter text.</w:t>
          </w:r>
        </w:p>
      </w:docPartBody>
    </w:docPart>
    <w:docPart>
      <w:docPartPr>
        <w:name w:val="854206BE37624EB38B66C0C206EDB3A9"/>
        <w:category>
          <w:name w:val="General"/>
          <w:gallery w:val="placeholder"/>
        </w:category>
        <w:types>
          <w:type w:val="bbPlcHdr"/>
        </w:types>
        <w:behaviors>
          <w:behavior w:val="content"/>
        </w:behaviors>
        <w:guid w:val="{6A723ED3-2BA6-4A1F-B64A-99981AF39CA5}"/>
      </w:docPartPr>
      <w:docPartBody>
        <w:p w:rsidR="00232E8E" w:rsidRDefault="00BE7175" w:rsidP="00BE7175">
          <w:pPr>
            <w:pStyle w:val="854206BE37624EB38B66C0C206EDB3A9"/>
          </w:pPr>
          <w:r w:rsidRPr="00663A9B">
            <w:rPr>
              <w:rStyle w:val="PlaceholderText"/>
            </w:rPr>
            <w:t>Click or tap here to enter text.</w:t>
          </w:r>
        </w:p>
      </w:docPartBody>
    </w:docPart>
    <w:docPart>
      <w:docPartPr>
        <w:name w:val="438FCEEE57824C0F979CA2341D188E45"/>
        <w:category>
          <w:name w:val="General"/>
          <w:gallery w:val="placeholder"/>
        </w:category>
        <w:types>
          <w:type w:val="bbPlcHdr"/>
        </w:types>
        <w:behaviors>
          <w:behavior w:val="content"/>
        </w:behaviors>
        <w:guid w:val="{86D62F7D-68D3-49D9-A65C-2BED30B4A942}"/>
      </w:docPartPr>
      <w:docPartBody>
        <w:p w:rsidR="00232E8E" w:rsidRDefault="00BE7175" w:rsidP="00BE7175">
          <w:pPr>
            <w:pStyle w:val="438FCEEE57824C0F979CA2341D188E45"/>
          </w:pPr>
          <w:r w:rsidRPr="00663A9B">
            <w:rPr>
              <w:rStyle w:val="PlaceholderText"/>
            </w:rPr>
            <w:t>Click or tap here to enter text.</w:t>
          </w:r>
        </w:p>
      </w:docPartBody>
    </w:docPart>
    <w:docPart>
      <w:docPartPr>
        <w:name w:val="3AC171593C194AA3805E1FF9F7CD2FA0"/>
        <w:category>
          <w:name w:val="General"/>
          <w:gallery w:val="placeholder"/>
        </w:category>
        <w:types>
          <w:type w:val="bbPlcHdr"/>
        </w:types>
        <w:behaviors>
          <w:behavior w:val="content"/>
        </w:behaviors>
        <w:guid w:val="{1DD4692C-71E6-433E-B0EC-CD013D35E4FD}"/>
      </w:docPartPr>
      <w:docPartBody>
        <w:p w:rsidR="00232E8E" w:rsidRDefault="00BE7175" w:rsidP="00BE7175">
          <w:pPr>
            <w:pStyle w:val="3AC171593C194AA3805E1FF9F7CD2FA0"/>
          </w:pPr>
          <w:r w:rsidRPr="00663A9B">
            <w:rPr>
              <w:rStyle w:val="PlaceholderText"/>
            </w:rPr>
            <w:t>Click or tap here to enter text.</w:t>
          </w:r>
        </w:p>
      </w:docPartBody>
    </w:docPart>
    <w:docPart>
      <w:docPartPr>
        <w:name w:val="CC9EF23FAAFD4F139899A9146908DE9D"/>
        <w:category>
          <w:name w:val="General"/>
          <w:gallery w:val="placeholder"/>
        </w:category>
        <w:types>
          <w:type w:val="bbPlcHdr"/>
        </w:types>
        <w:behaviors>
          <w:behavior w:val="content"/>
        </w:behaviors>
        <w:guid w:val="{B51E4C32-DA43-40A3-A866-8C2243318CC4}"/>
      </w:docPartPr>
      <w:docPartBody>
        <w:p w:rsidR="00232E8E" w:rsidRDefault="00BE7175" w:rsidP="00BE7175">
          <w:pPr>
            <w:pStyle w:val="CC9EF23FAAFD4F139899A9146908DE9D"/>
          </w:pPr>
          <w:r w:rsidRPr="00663A9B">
            <w:rPr>
              <w:rStyle w:val="PlaceholderText"/>
            </w:rPr>
            <w:t>Click or tap here to enter text.</w:t>
          </w:r>
        </w:p>
      </w:docPartBody>
    </w:docPart>
    <w:docPart>
      <w:docPartPr>
        <w:name w:val="AEA790E1130A4114BAD1C187E80F5A66"/>
        <w:category>
          <w:name w:val="General"/>
          <w:gallery w:val="placeholder"/>
        </w:category>
        <w:types>
          <w:type w:val="bbPlcHdr"/>
        </w:types>
        <w:behaviors>
          <w:behavior w:val="content"/>
        </w:behaviors>
        <w:guid w:val="{0C8F9B83-3ACF-4BDE-871B-2C4942A117E8}"/>
      </w:docPartPr>
      <w:docPartBody>
        <w:p w:rsidR="00232E8E" w:rsidRDefault="00BE7175" w:rsidP="00BE7175">
          <w:pPr>
            <w:pStyle w:val="AEA790E1130A4114BAD1C187E80F5A66"/>
          </w:pPr>
          <w:r w:rsidRPr="00663A9B">
            <w:rPr>
              <w:rStyle w:val="PlaceholderText"/>
            </w:rPr>
            <w:t>Click or tap here to enter text.</w:t>
          </w:r>
        </w:p>
      </w:docPartBody>
    </w:docPart>
    <w:docPart>
      <w:docPartPr>
        <w:name w:val="A6E5FE6D3E7E4B258C56D3175335F828"/>
        <w:category>
          <w:name w:val="General"/>
          <w:gallery w:val="placeholder"/>
        </w:category>
        <w:types>
          <w:type w:val="bbPlcHdr"/>
        </w:types>
        <w:behaviors>
          <w:behavior w:val="content"/>
        </w:behaviors>
        <w:guid w:val="{F62FD299-30EE-4E44-8732-46FEFC537744}"/>
      </w:docPartPr>
      <w:docPartBody>
        <w:p w:rsidR="00232E8E" w:rsidRDefault="00BE7175" w:rsidP="00BE7175">
          <w:pPr>
            <w:pStyle w:val="A6E5FE6D3E7E4B258C56D3175335F828"/>
          </w:pPr>
          <w:r w:rsidRPr="00663A9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72306AA-0E54-4DA9-8B6F-D56380CB7614}"/>
      </w:docPartPr>
      <w:docPartBody>
        <w:p w:rsidR="007F29BE" w:rsidRDefault="00232E8E">
          <w:r w:rsidRPr="00B57DF6">
            <w:rPr>
              <w:rStyle w:val="PlaceholderText"/>
            </w:rPr>
            <w:t>Click or tap here to enter text.</w:t>
          </w:r>
        </w:p>
      </w:docPartBody>
    </w:docPart>
    <w:docPart>
      <w:docPartPr>
        <w:name w:val="24B86910BC71456A9E3E6846FEBB7B16"/>
        <w:category>
          <w:name w:val="General"/>
          <w:gallery w:val="placeholder"/>
        </w:category>
        <w:types>
          <w:type w:val="bbPlcHdr"/>
        </w:types>
        <w:behaviors>
          <w:behavior w:val="content"/>
        </w:behaviors>
        <w:guid w:val="{029251DC-B2DD-46B0-9493-3729E4A8A10F}"/>
      </w:docPartPr>
      <w:docPartBody>
        <w:p w:rsidR="007F29BE" w:rsidRDefault="00232E8E" w:rsidP="00232E8E">
          <w:pPr>
            <w:pStyle w:val="24B86910BC71456A9E3E6846FEBB7B16"/>
          </w:pPr>
          <w:r w:rsidRPr="00B57D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ntari">
    <w:altName w:val="Gantari"/>
    <w:panose1 w:val="00000000000000000000"/>
    <w:charset w:val="00"/>
    <w:family w:val="auto"/>
    <w:pitch w:val="variable"/>
    <w:sig w:usb0="A00000EF" w:usb1="4000204B" w:usb2="00000000" w:usb3="00000000" w:csb0="00000093" w:csb1="00000000"/>
  </w:font>
  <w:font w:name="Gantari-Light">
    <w:altName w:val="Gantari"/>
    <w:charset w:val="4D"/>
    <w:family w:val="auto"/>
    <w:pitch w:val="variable"/>
    <w:sig w:usb0="A00000EF" w:usb1="4000204B" w:usb2="00000000" w:usb3="00000000" w:csb0="00000093" w:csb1="00000000"/>
  </w:font>
  <w:font w:name="Times New Roman (Body CS)">
    <w:altName w:val="Times New Roman"/>
    <w:panose1 w:val="00000000000000000000"/>
    <w:charset w:val="00"/>
    <w:family w:val="roman"/>
    <w:notTrueType/>
    <w:pitch w:val="default"/>
  </w:font>
  <w:font w:name="Gantari Medium">
    <w:charset w:val="4D"/>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Gantari Light">
    <w:panose1 w:val="00000000000000000000"/>
    <w:charset w:val="4D"/>
    <w:family w:val="auto"/>
    <w:pitch w:val="variable"/>
    <w:sig w:usb0="A00000EF" w:usb1="4000204B" w:usb2="00000000" w:usb3="00000000" w:csb0="00000093" w:csb1="00000000"/>
  </w:font>
  <w:font w:name="Gantari SemiBold">
    <w:panose1 w:val="00000000000000000000"/>
    <w:charset w:val="00"/>
    <w:family w:val="auto"/>
    <w:pitch w:val="variable"/>
    <w:sig w:usb0="A00000E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75"/>
    <w:rsid w:val="00101701"/>
    <w:rsid w:val="00232E8E"/>
    <w:rsid w:val="00465ACA"/>
    <w:rsid w:val="007575E1"/>
    <w:rsid w:val="007F29BE"/>
    <w:rsid w:val="00A405D4"/>
    <w:rsid w:val="00B973AC"/>
    <w:rsid w:val="00BE7175"/>
    <w:rsid w:val="00D26355"/>
    <w:rsid w:val="00E71B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E8E"/>
    <w:rPr>
      <w:color w:val="666666"/>
    </w:rPr>
  </w:style>
  <w:style w:type="paragraph" w:customStyle="1" w:styleId="15C8B5973D6341A0AB9995C4FB43280E">
    <w:name w:val="15C8B5973D6341A0AB9995C4FB43280E"/>
    <w:rsid w:val="00BE7175"/>
  </w:style>
  <w:style w:type="paragraph" w:customStyle="1" w:styleId="A2928C3EBE77491F981867258E2CD436">
    <w:name w:val="A2928C3EBE77491F981867258E2CD436"/>
    <w:rsid w:val="00BE7175"/>
  </w:style>
  <w:style w:type="paragraph" w:customStyle="1" w:styleId="85C152D05E6046B4A058C500200BACA2">
    <w:name w:val="85C152D05E6046B4A058C500200BACA2"/>
    <w:rsid w:val="00BE7175"/>
  </w:style>
  <w:style w:type="paragraph" w:customStyle="1" w:styleId="2E1B7D332B3941F3AF0002B37DB0321F">
    <w:name w:val="2E1B7D332B3941F3AF0002B37DB0321F"/>
    <w:rsid w:val="00BE7175"/>
  </w:style>
  <w:style w:type="paragraph" w:customStyle="1" w:styleId="A330602299364D72901087070717FC89">
    <w:name w:val="A330602299364D72901087070717FC89"/>
    <w:rsid w:val="00BE7175"/>
  </w:style>
  <w:style w:type="paragraph" w:customStyle="1" w:styleId="6D3EA13AA68E47FE8D807F5921F51DB1">
    <w:name w:val="6D3EA13AA68E47FE8D807F5921F51DB1"/>
    <w:rsid w:val="00BE7175"/>
  </w:style>
  <w:style w:type="paragraph" w:customStyle="1" w:styleId="CD9F51CD9CF949BEB599ACF76F519B18">
    <w:name w:val="CD9F51CD9CF949BEB599ACF76F519B18"/>
    <w:rsid w:val="00BE7175"/>
  </w:style>
  <w:style w:type="paragraph" w:customStyle="1" w:styleId="C980CEADAFAD42A0B565FD972ABCFFF6">
    <w:name w:val="C980CEADAFAD42A0B565FD972ABCFFF6"/>
    <w:rsid w:val="00BE7175"/>
  </w:style>
  <w:style w:type="paragraph" w:customStyle="1" w:styleId="2420D451B95E4A5CA77B3A6ADC0D492F">
    <w:name w:val="2420D451B95E4A5CA77B3A6ADC0D492F"/>
    <w:rsid w:val="00BE7175"/>
  </w:style>
  <w:style w:type="paragraph" w:customStyle="1" w:styleId="8D317F4BADBD4B65AD222464A3FDAA7D">
    <w:name w:val="8D317F4BADBD4B65AD222464A3FDAA7D"/>
    <w:rsid w:val="00BE7175"/>
  </w:style>
  <w:style w:type="paragraph" w:customStyle="1" w:styleId="17BEB5790BB74E38A086FC20D9D04FDD">
    <w:name w:val="17BEB5790BB74E38A086FC20D9D04FDD"/>
    <w:rsid w:val="00BE7175"/>
  </w:style>
  <w:style w:type="paragraph" w:customStyle="1" w:styleId="854206BE37624EB38B66C0C206EDB3A9">
    <w:name w:val="854206BE37624EB38B66C0C206EDB3A9"/>
    <w:rsid w:val="00BE7175"/>
  </w:style>
  <w:style w:type="paragraph" w:customStyle="1" w:styleId="438FCEEE57824C0F979CA2341D188E45">
    <w:name w:val="438FCEEE57824C0F979CA2341D188E45"/>
    <w:rsid w:val="00BE7175"/>
  </w:style>
  <w:style w:type="paragraph" w:customStyle="1" w:styleId="3AC171593C194AA3805E1FF9F7CD2FA0">
    <w:name w:val="3AC171593C194AA3805E1FF9F7CD2FA0"/>
    <w:rsid w:val="00BE7175"/>
  </w:style>
  <w:style w:type="paragraph" w:customStyle="1" w:styleId="CC9EF23FAAFD4F139899A9146908DE9D">
    <w:name w:val="CC9EF23FAAFD4F139899A9146908DE9D"/>
    <w:rsid w:val="00BE7175"/>
  </w:style>
  <w:style w:type="paragraph" w:customStyle="1" w:styleId="AEA790E1130A4114BAD1C187E80F5A66">
    <w:name w:val="AEA790E1130A4114BAD1C187E80F5A66"/>
    <w:rsid w:val="00BE7175"/>
  </w:style>
  <w:style w:type="paragraph" w:customStyle="1" w:styleId="24B86910BC71456A9E3E6846FEBB7B16">
    <w:name w:val="24B86910BC71456A9E3E6846FEBB7B16"/>
    <w:rsid w:val="00232E8E"/>
  </w:style>
  <w:style w:type="paragraph" w:customStyle="1" w:styleId="A6E5FE6D3E7E4B258C56D3175335F828">
    <w:name w:val="A6E5FE6D3E7E4B258C56D3175335F828"/>
    <w:rsid w:val="00BE7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ALGA">
  <a:themeElements>
    <a:clrScheme name="WALGA">
      <a:dk1>
        <a:srgbClr val="000000"/>
      </a:dk1>
      <a:lt1>
        <a:srgbClr val="FFFFFF"/>
      </a:lt1>
      <a:dk2>
        <a:srgbClr val="44546A"/>
      </a:dk2>
      <a:lt2>
        <a:srgbClr val="E7E6E6"/>
      </a:lt2>
      <a:accent1>
        <a:srgbClr val="00465D"/>
      </a:accent1>
      <a:accent2>
        <a:srgbClr val="FBBD00"/>
      </a:accent2>
      <a:accent3>
        <a:srgbClr val="009DD1"/>
      </a:accent3>
      <a:accent4>
        <a:srgbClr val="FFC000"/>
      </a:accent4>
      <a:accent5>
        <a:srgbClr val="5B9BD5"/>
      </a:accent5>
      <a:accent6>
        <a:srgbClr val="70AD47"/>
      </a:accent6>
      <a:hlink>
        <a:srgbClr val="0563C1"/>
      </a:hlink>
      <a:folHlink>
        <a:srgbClr val="7F136C"/>
      </a:folHlink>
    </a:clrScheme>
    <a:fontScheme name="Gantari">
      <a:majorFont>
        <a:latin typeface="Gantari"/>
        <a:ea typeface=""/>
        <a:cs typeface=""/>
      </a:majorFont>
      <a:minorFont>
        <a:latin typeface="Gantar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98f4ae-d0b7-4c54-86ac-3925a60b9d94">
      <Terms xmlns="http://schemas.microsoft.com/office/infopath/2007/PartnerControls"/>
    </lcf76f155ced4ddcb4097134ff3c332f>
    <TaxCatchAll xmlns="5a38df32-2ed0-447f-b863-f114050d4a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B3D3A007CB834CA5BD8C8510603D13" ma:contentTypeVersion="14" ma:contentTypeDescription="Create a new document." ma:contentTypeScope="" ma:versionID="f05f9f857699a88c921378f3ebb4383e">
  <xsd:schema xmlns:xsd="http://www.w3.org/2001/XMLSchema" xmlns:xs="http://www.w3.org/2001/XMLSchema" xmlns:p="http://schemas.microsoft.com/office/2006/metadata/properties" xmlns:ns2="0598f4ae-d0b7-4c54-86ac-3925a60b9d94" xmlns:ns3="5a38df32-2ed0-447f-b863-f114050d4a8b" targetNamespace="http://schemas.microsoft.com/office/2006/metadata/properties" ma:root="true" ma:fieldsID="699c7a7473c31e83ea45d09692b6dedc" ns2:_="" ns3:_="">
    <xsd:import namespace="0598f4ae-d0b7-4c54-86ac-3925a60b9d94"/>
    <xsd:import namespace="5a38df32-2ed0-447f-b863-f114050d4a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8f4ae-d0b7-4c54-86ac-3925a60b9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cda960-8aa1-4f8f-99b7-d9d8e491414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38df32-2ed0-447f-b863-f114050d4a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b4f90c-4e31-48a1-a12a-76a7eff3e044}" ma:internalName="TaxCatchAll" ma:showField="CatchAllData" ma:web="5a38df32-2ed0-447f-b863-f114050d4a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F8665-461E-4A3B-8FBE-B2D37671BAA9}">
  <ds:schemaRefs>
    <ds:schemaRef ds:uri="http://schemas.microsoft.com/sharepoint/v3/contenttype/forms"/>
  </ds:schemaRefs>
</ds:datastoreItem>
</file>

<file path=customXml/itemProps2.xml><?xml version="1.0" encoding="utf-8"?>
<ds:datastoreItem xmlns:ds="http://schemas.openxmlformats.org/officeDocument/2006/customXml" ds:itemID="{3325F892-7E5B-4CDB-8537-A9356113F684}">
  <ds:schemaRefs>
    <ds:schemaRef ds:uri="http://schemas.openxmlformats.org/officeDocument/2006/bibliography"/>
  </ds:schemaRefs>
</ds:datastoreItem>
</file>

<file path=customXml/itemProps3.xml><?xml version="1.0" encoding="utf-8"?>
<ds:datastoreItem xmlns:ds="http://schemas.openxmlformats.org/officeDocument/2006/customXml" ds:itemID="{E23C0320-D620-48BC-AD11-EA9212BA75CD}">
  <ds:schemaRefs>
    <ds:schemaRef ds:uri="http://schemas.microsoft.com/office/2006/metadata/properties"/>
    <ds:schemaRef ds:uri="http://schemas.microsoft.com/office/infopath/2007/PartnerControls"/>
    <ds:schemaRef ds:uri="0598f4ae-d0b7-4c54-86ac-3925a60b9d94"/>
    <ds:schemaRef ds:uri="5a38df32-2ed0-447f-b863-f114050d4a8b"/>
  </ds:schemaRefs>
</ds:datastoreItem>
</file>

<file path=customXml/itemProps4.xml><?xml version="1.0" encoding="utf-8"?>
<ds:datastoreItem xmlns:ds="http://schemas.openxmlformats.org/officeDocument/2006/customXml" ds:itemID="{536E25E4-7775-4718-849F-3D4679F6D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8f4ae-d0b7-4c54-86ac-3925a60b9d94"/>
    <ds:schemaRef ds:uri="5a38df32-2ed0-447f-b863-f114050d4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6aae395-5b0d-4fc1-bea1-6210720be0cd}" enabled="0" method="" siteId="{26aae395-5b0d-4fc1-bea1-6210720be0cd}" removed="1"/>
</clbl:labelList>
</file>

<file path=docProps/app.xml><?xml version="1.0" encoding="utf-8"?>
<Properties xmlns="http://schemas.openxmlformats.org/officeDocument/2006/extended-properties" xmlns:vt="http://schemas.openxmlformats.org/officeDocument/2006/docPropsVTypes">
  <Template>Normal</Template>
  <TotalTime>1306</TotalTime>
  <Pages>19</Pages>
  <Words>5947</Words>
  <Characters>33900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Griffiths</dc:creator>
  <cp:keywords/>
  <dc:description/>
  <cp:lastModifiedBy>Felicity Morris</cp:lastModifiedBy>
  <cp:revision>441</cp:revision>
  <cp:lastPrinted>2025-06-16T03:21:00Z</cp:lastPrinted>
  <dcterms:created xsi:type="dcterms:W3CDTF">2025-06-09T10:44:00Z</dcterms:created>
  <dcterms:modified xsi:type="dcterms:W3CDTF">2025-06-16T08:45:00Z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0x01010060B3D3A007CB834CA5BD8C8510603D13</vt:lpwstr>
  </property>
</Properties>
</file>